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9B3BD" w14:textId="77777777" w:rsidR="008C0834" w:rsidRPr="00DA59C9" w:rsidRDefault="008C0834" w:rsidP="008C0834">
      <w:pPr>
        <w:pStyle w:val="af0"/>
        <w:spacing w:before="0" w:beforeAutospacing="0" w:after="0" w:afterAutospacing="0"/>
        <w:jc w:val="right"/>
      </w:pPr>
      <w:r w:rsidRPr="00DA59C9">
        <w:t>Утверждаю:</w:t>
      </w:r>
      <w:r w:rsidRPr="00DA59C9">
        <w:br/>
        <w:t>__________________________</w:t>
      </w:r>
      <w:r w:rsidRPr="00DA59C9">
        <w:br/>
      </w:r>
      <w:r>
        <w:t>Г</w:t>
      </w:r>
      <w:r w:rsidRPr="00DA59C9">
        <w:t>лавн</w:t>
      </w:r>
      <w:r>
        <w:t>ый</w:t>
      </w:r>
      <w:r w:rsidRPr="00DA59C9">
        <w:t xml:space="preserve"> врач</w:t>
      </w:r>
    </w:p>
    <w:p w14:paraId="1C415E23" w14:textId="77777777" w:rsidR="008C0834" w:rsidRPr="00DA59C9" w:rsidRDefault="008C0834" w:rsidP="008C0834">
      <w:pPr>
        <w:pStyle w:val="af0"/>
        <w:spacing w:before="0" w:beforeAutospacing="0" w:after="0" w:afterAutospacing="0"/>
        <w:jc w:val="right"/>
      </w:pPr>
      <w:r w:rsidRPr="00DA59C9">
        <w:t>КГП «</w:t>
      </w:r>
      <w:r>
        <w:t xml:space="preserve">Поликлиника № 3 г. </w:t>
      </w:r>
      <w:r w:rsidRPr="00DA59C9">
        <w:t xml:space="preserve">Костанай» </w:t>
      </w:r>
    </w:p>
    <w:p w14:paraId="12C51D97" w14:textId="77777777" w:rsidR="008C0834" w:rsidRPr="00DA59C9" w:rsidRDefault="008C0834" w:rsidP="008C0834">
      <w:pPr>
        <w:pStyle w:val="af0"/>
        <w:spacing w:before="0" w:beforeAutospacing="0" w:after="0" w:afterAutospacing="0"/>
        <w:jc w:val="right"/>
      </w:pPr>
      <w:r w:rsidRPr="00DA59C9">
        <w:t xml:space="preserve">Управления здравоохранения </w:t>
      </w:r>
    </w:p>
    <w:p w14:paraId="2F0CD82A" w14:textId="4764F88B" w:rsidR="008C0834" w:rsidRPr="005319C8" w:rsidRDefault="008C0834" w:rsidP="008C0834">
      <w:pPr>
        <w:pStyle w:val="af0"/>
        <w:spacing w:before="0" w:beforeAutospacing="0" w:after="0" w:afterAutospacing="0"/>
        <w:jc w:val="right"/>
      </w:pPr>
      <w:r w:rsidRPr="00DA59C9">
        <w:t>акимата Костанайской области</w:t>
      </w:r>
      <w:r w:rsidRPr="00DA59C9">
        <w:br/>
      </w:r>
      <w:r>
        <w:t>Ахметов М.М.</w:t>
      </w:r>
      <w:r w:rsidRPr="005319C8">
        <w:br/>
      </w:r>
      <w:r w:rsidRPr="00362C3C">
        <w:t>Приказ №</w:t>
      </w:r>
      <w:r>
        <w:t>_</w:t>
      </w:r>
      <w:r w:rsidR="003F2DF4">
        <w:t>567</w:t>
      </w:r>
      <w:r>
        <w:t>-</w:t>
      </w:r>
      <w:r w:rsidR="00C14A82">
        <w:t>П</w:t>
      </w:r>
      <w:r w:rsidRPr="00DA7181">
        <w:rPr>
          <w:u w:val="single"/>
        </w:rPr>
        <w:t>__</w:t>
      </w:r>
      <w:r w:rsidRPr="005319C8">
        <w:br/>
        <w:t>от «</w:t>
      </w:r>
      <w:r w:rsidR="00C14A82">
        <w:t>1</w:t>
      </w:r>
      <w:r w:rsidR="003F2DF4">
        <w:t>6</w:t>
      </w:r>
      <w:r w:rsidRPr="005319C8">
        <w:t xml:space="preserve">» </w:t>
      </w:r>
      <w:r w:rsidR="003F2DF4">
        <w:t>сентября</w:t>
      </w:r>
      <w:r w:rsidRPr="005319C8">
        <w:t xml:space="preserve"> 20</w:t>
      </w:r>
      <w:r>
        <w:t>2</w:t>
      </w:r>
      <w:r w:rsidR="00C14A82">
        <w:t>2</w:t>
      </w:r>
      <w:r>
        <w:t xml:space="preserve"> г.</w:t>
      </w:r>
    </w:p>
    <w:p w14:paraId="50FBBB1F" w14:textId="77777777" w:rsidR="001615C7" w:rsidRPr="0052788A" w:rsidRDefault="001615C7">
      <w:pPr>
        <w:jc w:val="center"/>
        <w:rPr>
          <w:rFonts w:ascii="Times New Roman" w:eastAsia="Times New Roman" w:hAnsi="Times New Roman" w:cs="Times New Roman"/>
          <w:color w:val="auto"/>
          <w:sz w:val="21"/>
        </w:rPr>
      </w:pPr>
    </w:p>
    <w:p w14:paraId="64466A21" w14:textId="088F7720" w:rsidR="001615C7"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color w:val="auto"/>
          <w:sz w:val="21"/>
        </w:rPr>
        <w:br/>
      </w:r>
      <w:r w:rsidRPr="0052788A">
        <w:rPr>
          <w:rFonts w:ascii="Times New Roman" w:eastAsia="Times New Roman" w:hAnsi="Times New Roman" w:cs="Times New Roman"/>
          <w:b/>
          <w:color w:val="auto"/>
          <w:sz w:val="21"/>
        </w:rPr>
        <w:t>ТЕНДЕРНАЯ ДОКУМЕНТАЦИЯ</w:t>
      </w:r>
    </w:p>
    <w:p w14:paraId="22D24A99" w14:textId="77777777" w:rsidR="000C4988" w:rsidRDefault="000C4988" w:rsidP="000C4988">
      <w:pPr>
        <w:ind w:firstLine="340"/>
        <w:jc w:val="both"/>
        <w:rPr>
          <w:rFonts w:ascii="Times New Roman" w:eastAsia="Times New Roman" w:hAnsi="Times New Roman" w:cs="Times New Roman"/>
          <w:color w:val="auto"/>
          <w:sz w:val="21"/>
        </w:rPr>
      </w:pPr>
    </w:p>
    <w:p w14:paraId="453E138F" w14:textId="04B0CFB8" w:rsidR="000C4988" w:rsidRPr="000C4988" w:rsidRDefault="00C26ADA" w:rsidP="000C4988">
      <w:pPr>
        <w:ind w:firstLine="340"/>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     </w:t>
      </w:r>
      <w:r w:rsidR="000C4988" w:rsidRPr="000C4988">
        <w:rPr>
          <w:rFonts w:ascii="Times New Roman" w:eastAsia="MS Mincho" w:hAnsi="Times New Roman" w:cs="Times New Roman"/>
          <w:b/>
          <w:bCs/>
          <w:color w:val="auto"/>
          <w:sz w:val="24"/>
          <w:lang w:eastAsia="ja-JP" w:bidi="ar-SA"/>
        </w:rPr>
        <w:t>Заказчик</w:t>
      </w:r>
      <w:r w:rsidR="000C4988" w:rsidRPr="000C4988">
        <w:rPr>
          <w:rFonts w:ascii="Times New Roman" w:eastAsia="MS Mincho" w:hAnsi="Times New Roman" w:cs="Times New Roman"/>
          <w:color w:val="auto"/>
          <w:sz w:val="24"/>
          <w:lang w:eastAsia="ja-JP" w:bidi="ar-SA"/>
        </w:rPr>
        <w:t xml:space="preserve"> КГП «Поликлиника № 3 г. Костанай» Управления здравоохранения акимата Костанайской области, </w:t>
      </w:r>
      <w:bookmarkStart w:id="0" w:name="_Hlk93486615"/>
      <w:r w:rsidR="000C4988" w:rsidRPr="000C4988">
        <w:rPr>
          <w:rFonts w:ascii="Times New Roman" w:eastAsia="MS Mincho" w:hAnsi="Times New Roman" w:cs="Times New Roman"/>
          <w:color w:val="auto"/>
          <w:sz w:val="24"/>
          <w:lang w:eastAsia="ja-JP" w:bidi="ar-SA"/>
        </w:rPr>
        <w:t>110010, РК, г. Костанай, пр. Кобыланды батыра, 21</w:t>
      </w:r>
      <w:bookmarkEnd w:id="0"/>
      <w:r w:rsidR="000C4988" w:rsidRPr="000C4988">
        <w:rPr>
          <w:rFonts w:ascii="Times New Roman" w:eastAsia="MS Mincho" w:hAnsi="Times New Roman" w:cs="Times New Roman"/>
          <w:color w:val="auto"/>
          <w:sz w:val="24"/>
          <w:lang w:eastAsia="ja-JP" w:bidi="ar-SA"/>
        </w:rPr>
        <w:t xml:space="preserve">, БИН 950540000490, БИК </w:t>
      </w:r>
      <w:r w:rsidR="000F0AAF" w:rsidRPr="000F0AAF">
        <w:rPr>
          <w:rFonts w:ascii="Times New Roman" w:eastAsia="MS Mincho" w:hAnsi="Times New Roman" w:cs="Times New Roman"/>
          <w:color w:val="auto"/>
          <w:sz w:val="24"/>
          <w:lang w:eastAsia="ja-JP" w:bidi="ar-SA"/>
        </w:rPr>
        <w:t>EURIKZKA</w:t>
      </w:r>
      <w:r w:rsidR="000C4988" w:rsidRPr="000C4988">
        <w:rPr>
          <w:rFonts w:ascii="Times New Roman" w:eastAsia="MS Mincho" w:hAnsi="Times New Roman" w:cs="Times New Roman"/>
          <w:color w:val="auto"/>
          <w:sz w:val="24"/>
          <w:lang w:eastAsia="ja-JP" w:bidi="ar-SA"/>
        </w:rPr>
        <w:t xml:space="preserve">, ИИК </w:t>
      </w:r>
      <w:r w:rsidR="000F0AAF" w:rsidRPr="000F0AAF">
        <w:rPr>
          <w:rFonts w:ascii="Times New Roman" w:eastAsia="MS Mincho" w:hAnsi="Times New Roman" w:cs="Times New Roman"/>
          <w:color w:val="auto"/>
          <w:sz w:val="24"/>
          <w:lang w:eastAsia="ja-JP" w:bidi="ar-SA"/>
        </w:rPr>
        <w:t>KZ9894807KZT22031818</w:t>
      </w:r>
      <w:r w:rsidR="000C4988" w:rsidRPr="000C4988">
        <w:rPr>
          <w:rFonts w:ascii="Times New Roman" w:eastAsia="MS Mincho" w:hAnsi="Times New Roman" w:cs="Times New Roman"/>
          <w:color w:val="auto"/>
          <w:sz w:val="24"/>
          <w:lang w:eastAsia="ja-JP" w:bidi="ar-SA"/>
        </w:rPr>
        <w:t xml:space="preserve">, </w:t>
      </w:r>
      <w:r w:rsidR="000F0AAF" w:rsidRPr="000F0AAF">
        <w:rPr>
          <w:rFonts w:ascii="Times New Roman" w:eastAsia="MS Mincho" w:hAnsi="Times New Roman" w:cs="Times New Roman"/>
          <w:color w:val="auto"/>
          <w:sz w:val="24"/>
          <w:lang w:eastAsia="ja-JP" w:bidi="ar-SA"/>
        </w:rPr>
        <w:t>АО "Евразийский Банк"</w:t>
      </w:r>
      <w:r w:rsidR="000C4988" w:rsidRPr="000C4988">
        <w:rPr>
          <w:rFonts w:ascii="Times New Roman" w:eastAsia="MS Mincho" w:hAnsi="Times New Roman" w:cs="Times New Roman"/>
          <w:color w:val="auto"/>
          <w:sz w:val="24"/>
          <w:lang w:eastAsia="ja-JP" w:bidi="ar-SA"/>
        </w:rPr>
        <w:t>.     </w:t>
      </w:r>
    </w:p>
    <w:p w14:paraId="79812E43" w14:textId="05FB1B10" w:rsidR="000C4988" w:rsidRPr="000C4988" w:rsidRDefault="000C4988" w:rsidP="000C4988">
      <w:pPr>
        <w:widowControl/>
        <w:suppressAutoHyphens w:val="0"/>
        <w:ind w:firstLine="540"/>
        <w:jc w:val="both"/>
        <w:rPr>
          <w:rFonts w:ascii="Times New Roman" w:eastAsia="MS Mincho" w:hAnsi="Times New Roman" w:cs="Times New Roman"/>
          <w:color w:val="auto"/>
          <w:sz w:val="24"/>
          <w:lang w:eastAsia="ja-JP" w:bidi="ar-SA"/>
        </w:rPr>
      </w:pPr>
      <w:r w:rsidRPr="000C4988">
        <w:rPr>
          <w:rFonts w:ascii="Times New Roman" w:eastAsia="MS Mincho" w:hAnsi="Times New Roman" w:cs="Times New Roman"/>
          <w:b/>
          <w:bCs/>
          <w:color w:val="auto"/>
          <w:sz w:val="24"/>
          <w:lang w:eastAsia="ja-JP" w:bidi="ar-SA"/>
        </w:rPr>
        <w:t>Организатор закупа</w:t>
      </w:r>
      <w:r w:rsidR="000F0AAF">
        <w:rPr>
          <w:rFonts w:ascii="Times New Roman" w:eastAsia="MS Mincho" w:hAnsi="Times New Roman" w:cs="Times New Roman"/>
          <w:b/>
          <w:bCs/>
          <w:color w:val="auto"/>
          <w:sz w:val="24"/>
          <w:lang w:eastAsia="ja-JP" w:bidi="ar-SA"/>
        </w:rPr>
        <w:t>:</w:t>
      </w:r>
      <w:r w:rsidRPr="000C4988">
        <w:rPr>
          <w:rFonts w:ascii="Times New Roman" w:eastAsia="MS Mincho" w:hAnsi="Times New Roman" w:cs="Times New Roman"/>
          <w:color w:val="auto"/>
          <w:sz w:val="24"/>
          <w:lang w:eastAsia="ja-JP" w:bidi="ar-SA"/>
        </w:rPr>
        <w:t xml:space="preserve"> </w:t>
      </w:r>
      <w:r w:rsidR="000F0AAF" w:rsidRPr="000F0AAF">
        <w:rPr>
          <w:rFonts w:ascii="Times New Roman" w:eastAsia="MS Mincho" w:hAnsi="Times New Roman" w:cs="Times New Roman"/>
          <w:color w:val="auto"/>
          <w:sz w:val="24"/>
          <w:lang w:eastAsia="ja-JP" w:bidi="ar-SA"/>
        </w:rPr>
        <w:t>КГП «Поликлиника № 3 г. Костанай» Управления здравоохранения акимата Костанайской области, 110010, РК, г. Костанай, пр. Кобыланды батыра, 21, БИН 950540000490, БИК EURIKZKA, ИИК KZ9894807KZT22031818, АО "Евразийский Банк"</w:t>
      </w:r>
      <w:r w:rsidRPr="000C4988">
        <w:rPr>
          <w:rFonts w:ascii="Times New Roman" w:eastAsia="MS Mincho" w:hAnsi="Times New Roman" w:cs="Times New Roman"/>
          <w:color w:val="auto"/>
          <w:sz w:val="24"/>
          <w:lang w:eastAsia="ja-JP" w:bidi="ar-SA"/>
        </w:rPr>
        <w:t xml:space="preserve">, (веб-сайт) по адресу: </w:t>
      </w:r>
      <w:r w:rsidRPr="000C4988">
        <w:rPr>
          <w:rFonts w:ascii="Times New Roman" w:eastAsia="MS Mincho" w:hAnsi="Times New Roman" w:cs="Times New Roman"/>
          <w:color w:val="auto"/>
          <w:sz w:val="24"/>
          <w:lang w:val="en-US" w:eastAsia="ja-JP" w:bidi="ar-SA"/>
        </w:rPr>
        <w:t>http</w:t>
      </w:r>
      <w:r w:rsidRPr="000C4988">
        <w:rPr>
          <w:rFonts w:ascii="Times New Roman" w:eastAsia="MS Mincho" w:hAnsi="Times New Roman" w:cs="Times New Roman"/>
          <w:color w:val="auto"/>
          <w:sz w:val="24"/>
          <w:lang w:eastAsia="ja-JP" w:bidi="ar-SA"/>
        </w:rPr>
        <w:t>://</w:t>
      </w:r>
      <w:r w:rsidRPr="000C4988">
        <w:rPr>
          <w:rFonts w:ascii="Times New Roman" w:eastAsia="MS Mincho" w:hAnsi="Times New Roman" w:cs="Times New Roman"/>
          <w:color w:val="auto"/>
          <w:sz w:val="24"/>
          <w:lang w:val="en-US" w:eastAsia="ja-JP" w:bidi="ar-SA"/>
        </w:rPr>
        <w:t>policlinic</w:t>
      </w:r>
      <w:r w:rsidRPr="000C4988">
        <w:rPr>
          <w:rFonts w:ascii="Times New Roman" w:eastAsia="MS Mincho" w:hAnsi="Times New Roman" w:cs="Times New Roman"/>
          <w:color w:val="auto"/>
          <w:sz w:val="24"/>
          <w:lang w:eastAsia="ja-JP" w:bidi="ar-SA"/>
        </w:rPr>
        <w:t>3.</w:t>
      </w:r>
      <w:proofErr w:type="spellStart"/>
      <w:r w:rsidRPr="000C4988">
        <w:rPr>
          <w:rFonts w:ascii="Times New Roman" w:eastAsia="MS Mincho" w:hAnsi="Times New Roman" w:cs="Times New Roman"/>
          <w:color w:val="auto"/>
          <w:sz w:val="24"/>
          <w:lang w:val="en-US" w:eastAsia="ja-JP" w:bidi="ar-SA"/>
        </w:rPr>
        <w:t>kz</w:t>
      </w:r>
      <w:proofErr w:type="spellEnd"/>
      <w:r w:rsidRPr="000C4988">
        <w:rPr>
          <w:rFonts w:ascii="Times New Roman" w:eastAsia="MS Mincho" w:hAnsi="Times New Roman" w:cs="Times New Roman"/>
          <w:color w:val="auto"/>
          <w:sz w:val="24"/>
          <w:lang w:eastAsia="ja-JP" w:bidi="ar-SA"/>
        </w:rPr>
        <w:t>/</w:t>
      </w:r>
      <w:proofErr w:type="spellStart"/>
      <w:r w:rsidRPr="000C4988">
        <w:rPr>
          <w:rFonts w:ascii="Times New Roman" w:eastAsia="MS Mincho" w:hAnsi="Times New Roman" w:cs="Times New Roman"/>
          <w:color w:val="auto"/>
          <w:sz w:val="24"/>
          <w:lang w:val="en-US" w:eastAsia="ja-JP" w:bidi="ar-SA"/>
        </w:rPr>
        <w:t>ru</w:t>
      </w:r>
      <w:proofErr w:type="spellEnd"/>
      <w:r w:rsidRPr="000C4988">
        <w:rPr>
          <w:rFonts w:ascii="Times New Roman" w:eastAsia="MS Mincho" w:hAnsi="Times New Roman" w:cs="Times New Roman"/>
          <w:color w:val="auto"/>
          <w:sz w:val="24"/>
          <w:lang w:eastAsia="ja-JP" w:bidi="ar-SA"/>
        </w:rPr>
        <w:t>     </w:t>
      </w:r>
    </w:p>
    <w:p w14:paraId="6BD8ADF5" w14:textId="77777777" w:rsidR="000C4988" w:rsidRPr="000C4988" w:rsidRDefault="000C4988" w:rsidP="000C4988">
      <w:pPr>
        <w:widowControl/>
        <w:suppressAutoHyphens w:val="0"/>
        <w:ind w:firstLine="540"/>
        <w:jc w:val="both"/>
        <w:rPr>
          <w:rFonts w:ascii="Times New Roman" w:eastAsia="MS Mincho" w:hAnsi="Times New Roman" w:cs="Times New Roman"/>
          <w:b/>
          <w:color w:val="auto"/>
          <w:sz w:val="24"/>
          <w:lang w:eastAsia="ja-JP" w:bidi="ar-SA"/>
        </w:rPr>
      </w:pPr>
      <w:r w:rsidRPr="000C4988">
        <w:rPr>
          <w:rFonts w:ascii="Times New Roman" w:eastAsia="MS Mincho" w:hAnsi="Times New Roman" w:cs="Times New Roman"/>
          <w:b/>
          <w:color w:val="auto"/>
          <w:sz w:val="24"/>
          <w:lang w:eastAsia="ja-JP" w:bidi="ar-SA"/>
        </w:rPr>
        <w:t>Тендерная документация предоставляется бесплатно.</w:t>
      </w:r>
    </w:p>
    <w:p w14:paraId="12ABED60" w14:textId="77777777" w:rsidR="001615C7" w:rsidRPr="00C14A82" w:rsidRDefault="001615C7">
      <w:pPr>
        <w:ind w:firstLine="540"/>
        <w:jc w:val="both"/>
        <w:rPr>
          <w:rFonts w:ascii="Times New Roman" w:eastAsia="Times New Roman" w:hAnsi="Times New Roman" w:cs="Times New Roman"/>
          <w:b/>
          <w:color w:val="auto"/>
          <w:sz w:val="21"/>
        </w:rPr>
      </w:pPr>
    </w:p>
    <w:p w14:paraId="68BE46F3"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1. Общие положения</w:t>
      </w:r>
    </w:p>
    <w:p w14:paraId="66B4D8A1" w14:textId="77777777" w:rsidR="001615C7" w:rsidRPr="0052788A" w:rsidRDefault="001615C7">
      <w:pPr>
        <w:jc w:val="center"/>
        <w:rPr>
          <w:rFonts w:ascii="Times New Roman" w:eastAsia="Calibri" w:hAnsi="Times New Roman" w:cs="Times New Roman"/>
          <w:color w:val="auto"/>
        </w:rPr>
      </w:pPr>
    </w:p>
    <w:p w14:paraId="42E77819" w14:textId="77777777" w:rsidR="001615C7" w:rsidRPr="0052788A" w:rsidRDefault="00C26ADA">
      <w:pPr>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1.1 Тендер проводится с целью выбора поставщика медицинских изделий:</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14"/>
        <w:gridCol w:w="4403"/>
        <w:gridCol w:w="850"/>
        <w:gridCol w:w="2977"/>
        <w:gridCol w:w="1361"/>
      </w:tblGrid>
      <w:tr w:rsidR="000C4988" w:rsidRPr="003F2DF4" w14:paraId="47BF7229" w14:textId="77777777" w:rsidTr="003F2DF4">
        <w:tc>
          <w:tcPr>
            <w:tcW w:w="614" w:type="dxa"/>
            <w:tcMar>
              <w:top w:w="55" w:type="dxa"/>
              <w:left w:w="55" w:type="dxa"/>
              <w:bottom w:w="55" w:type="dxa"/>
              <w:right w:w="55" w:type="dxa"/>
            </w:tcMar>
          </w:tcPr>
          <w:p w14:paraId="579426B8" w14:textId="77777777" w:rsidR="000C4988" w:rsidRPr="003F2DF4" w:rsidRDefault="000C4988" w:rsidP="00E8133F">
            <w:pPr>
              <w:suppressLineNumbers/>
              <w:jc w:val="center"/>
              <w:textAlignment w:val="baseline"/>
              <w:rPr>
                <w:rFonts w:ascii="Times New Roman" w:eastAsia="Andale Sans UI" w:hAnsi="Times New Roman" w:cs="Times New Roman"/>
                <w:b/>
                <w:bCs/>
                <w:kern w:val="3"/>
                <w:szCs w:val="22"/>
                <w:highlight w:val="yellow"/>
              </w:rPr>
            </w:pPr>
            <w:r w:rsidRPr="003F2DF4">
              <w:rPr>
                <w:rFonts w:ascii="Times New Roman" w:eastAsia="Andale Sans UI" w:hAnsi="Times New Roman" w:cs="Times New Roman"/>
                <w:b/>
                <w:bCs/>
                <w:kern w:val="3"/>
                <w:szCs w:val="22"/>
                <w:highlight w:val="yellow"/>
              </w:rPr>
              <w:t>№ лота</w:t>
            </w:r>
          </w:p>
        </w:tc>
        <w:tc>
          <w:tcPr>
            <w:tcW w:w="4403" w:type="dxa"/>
            <w:tcMar>
              <w:top w:w="55" w:type="dxa"/>
              <w:left w:w="55" w:type="dxa"/>
              <w:bottom w:w="55" w:type="dxa"/>
              <w:right w:w="55" w:type="dxa"/>
            </w:tcMar>
          </w:tcPr>
          <w:p w14:paraId="699E4DCA" w14:textId="77777777" w:rsidR="000C4988" w:rsidRPr="003F2DF4" w:rsidRDefault="000C4988" w:rsidP="00E8133F">
            <w:pPr>
              <w:widowControl/>
              <w:jc w:val="center"/>
              <w:rPr>
                <w:rFonts w:ascii="Times New Roman" w:eastAsia="Calibri" w:hAnsi="Times New Roman" w:cs="Times New Roman"/>
                <w:b/>
                <w:bCs/>
                <w:szCs w:val="22"/>
                <w:highlight w:val="yellow"/>
                <w:lang w:eastAsia="en-US"/>
              </w:rPr>
            </w:pPr>
            <w:r w:rsidRPr="003F2DF4">
              <w:rPr>
                <w:rFonts w:ascii="Times New Roman" w:eastAsia="Calibri" w:hAnsi="Times New Roman" w:cs="Times New Roman"/>
                <w:b/>
                <w:bCs/>
                <w:szCs w:val="22"/>
                <w:highlight w:val="yellow"/>
                <w:lang w:eastAsia="en-US"/>
              </w:rPr>
              <w:t>Наименование закупаемых фармацевтических услуг, международных непатентованных наименований</w:t>
            </w:r>
          </w:p>
          <w:p w14:paraId="791B1C44" w14:textId="77777777" w:rsidR="000C4988" w:rsidRPr="003F2DF4" w:rsidRDefault="000C4988" w:rsidP="00E8133F">
            <w:pPr>
              <w:suppressLineNumbers/>
              <w:jc w:val="center"/>
              <w:textAlignment w:val="baseline"/>
              <w:rPr>
                <w:rFonts w:ascii="Times New Roman" w:eastAsia="Andale Sans UI" w:hAnsi="Times New Roman" w:cs="Times New Roman"/>
                <w:b/>
                <w:bCs/>
                <w:kern w:val="3"/>
                <w:szCs w:val="22"/>
                <w:highlight w:val="yellow"/>
              </w:rPr>
            </w:pPr>
            <w:r w:rsidRPr="003F2DF4">
              <w:rPr>
                <w:rFonts w:ascii="Times New Roman" w:eastAsia="Calibri" w:hAnsi="Times New Roman" w:cs="Times New Roman"/>
                <w:b/>
                <w:bCs/>
                <w:szCs w:val="22"/>
                <w:highlight w:val="yellow"/>
                <w:lang w:eastAsia="en-US"/>
              </w:rPr>
              <w:t>закупаемых лекарственных средств и (или) медицинских изделий, торговых наименований – в случае индивидуальной непереносимости пациента</w:t>
            </w:r>
          </w:p>
        </w:tc>
        <w:tc>
          <w:tcPr>
            <w:tcW w:w="850" w:type="dxa"/>
            <w:tcMar>
              <w:top w:w="55" w:type="dxa"/>
              <w:left w:w="55" w:type="dxa"/>
              <w:bottom w:w="55" w:type="dxa"/>
              <w:right w:w="55" w:type="dxa"/>
            </w:tcMar>
          </w:tcPr>
          <w:p w14:paraId="20184D66" w14:textId="77777777" w:rsidR="000C4988" w:rsidRPr="003F2DF4" w:rsidRDefault="000C4988" w:rsidP="00E8133F">
            <w:pPr>
              <w:suppressLineNumbers/>
              <w:jc w:val="center"/>
              <w:textAlignment w:val="baseline"/>
              <w:rPr>
                <w:rFonts w:ascii="Times New Roman" w:eastAsia="Andale Sans UI" w:hAnsi="Times New Roman" w:cs="Times New Roman"/>
                <w:b/>
                <w:bCs/>
                <w:kern w:val="3"/>
                <w:szCs w:val="22"/>
                <w:highlight w:val="yellow"/>
              </w:rPr>
            </w:pPr>
            <w:r w:rsidRPr="003F2DF4">
              <w:rPr>
                <w:rFonts w:ascii="Times New Roman" w:eastAsia="Andale Sans UI" w:hAnsi="Times New Roman" w:cs="Times New Roman"/>
                <w:b/>
                <w:bCs/>
                <w:kern w:val="3"/>
                <w:szCs w:val="22"/>
                <w:highlight w:val="yellow"/>
              </w:rPr>
              <w:t>Объем закупа.</w:t>
            </w:r>
          </w:p>
        </w:tc>
        <w:tc>
          <w:tcPr>
            <w:tcW w:w="2977" w:type="dxa"/>
            <w:tcMar>
              <w:top w:w="55" w:type="dxa"/>
              <w:left w:w="55" w:type="dxa"/>
              <w:bottom w:w="55" w:type="dxa"/>
              <w:right w:w="55" w:type="dxa"/>
            </w:tcMar>
          </w:tcPr>
          <w:p w14:paraId="5F5DFCB9" w14:textId="77777777" w:rsidR="000C4988" w:rsidRPr="003F2DF4" w:rsidRDefault="000C4988" w:rsidP="00E8133F">
            <w:pPr>
              <w:suppressLineNumbers/>
              <w:jc w:val="center"/>
              <w:textAlignment w:val="baseline"/>
              <w:rPr>
                <w:rFonts w:ascii="Times New Roman" w:eastAsia="Andale Sans UI" w:hAnsi="Times New Roman" w:cs="Times New Roman"/>
                <w:b/>
                <w:bCs/>
                <w:kern w:val="3"/>
                <w:szCs w:val="22"/>
                <w:highlight w:val="yellow"/>
              </w:rPr>
            </w:pPr>
            <w:r w:rsidRPr="003F2DF4">
              <w:rPr>
                <w:rFonts w:ascii="Times New Roman" w:eastAsia="Andale Sans UI" w:hAnsi="Times New Roman" w:cs="Times New Roman"/>
                <w:b/>
                <w:bCs/>
                <w:kern w:val="3"/>
                <w:szCs w:val="22"/>
                <w:highlight w:val="yellow"/>
              </w:rPr>
              <w:t>Место поставки.</w:t>
            </w:r>
          </w:p>
        </w:tc>
        <w:tc>
          <w:tcPr>
            <w:tcW w:w="1361" w:type="dxa"/>
            <w:tcMar>
              <w:top w:w="55" w:type="dxa"/>
              <w:left w:w="55" w:type="dxa"/>
              <w:bottom w:w="55" w:type="dxa"/>
              <w:right w:w="55" w:type="dxa"/>
            </w:tcMar>
          </w:tcPr>
          <w:p w14:paraId="33B527AA" w14:textId="77777777" w:rsidR="000C4988" w:rsidRPr="003F2DF4" w:rsidRDefault="000C4988" w:rsidP="00E8133F">
            <w:pPr>
              <w:suppressLineNumbers/>
              <w:jc w:val="center"/>
              <w:textAlignment w:val="baseline"/>
              <w:rPr>
                <w:rFonts w:ascii="Times New Roman" w:eastAsia="Andale Sans UI" w:hAnsi="Times New Roman" w:cs="Times New Roman"/>
                <w:b/>
                <w:bCs/>
                <w:kern w:val="3"/>
                <w:szCs w:val="22"/>
                <w:highlight w:val="yellow"/>
              </w:rPr>
            </w:pPr>
            <w:r w:rsidRPr="003F2DF4">
              <w:rPr>
                <w:rFonts w:ascii="Times New Roman" w:eastAsia="Andale Sans UI" w:hAnsi="Times New Roman" w:cs="Times New Roman"/>
                <w:b/>
                <w:bCs/>
                <w:kern w:val="3"/>
                <w:szCs w:val="22"/>
                <w:highlight w:val="yellow"/>
              </w:rPr>
              <w:t xml:space="preserve">Сумма, выделенная для закупа </w:t>
            </w:r>
            <w:r w:rsidRPr="003F2DF4">
              <w:rPr>
                <w:rFonts w:ascii="Times New Roman" w:eastAsia="Andale Sans UI" w:hAnsi="Times New Roman" w:cs="Times New Roman"/>
                <w:i/>
                <w:iCs/>
                <w:kern w:val="3"/>
                <w:szCs w:val="22"/>
                <w:highlight w:val="yellow"/>
              </w:rPr>
              <w:t>(тенге).</w:t>
            </w:r>
          </w:p>
        </w:tc>
      </w:tr>
      <w:tr w:rsidR="003F2DF4" w:rsidRPr="003F2DF4" w14:paraId="02F7EF7B" w14:textId="77777777" w:rsidTr="003F2DF4">
        <w:tc>
          <w:tcPr>
            <w:tcW w:w="614" w:type="dxa"/>
            <w:tcMar>
              <w:top w:w="55" w:type="dxa"/>
              <w:left w:w="55" w:type="dxa"/>
              <w:bottom w:w="55" w:type="dxa"/>
              <w:right w:w="55" w:type="dxa"/>
            </w:tcMar>
          </w:tcPr>
          <w:p w14:paraId="168B5ABA" w14:textId="77777777" w:rsidR="003F2DF4" w:rsidRPr="003F2DF4" w:rsidRDefault="003F2DF4" w:rsidP="003F2DF4">
            <w:pPr>
              <w:suppressLineNumbers/>
              <w:jc w:val="center"/>
              <w:textAlignment w:val="baseline"/>
              <w:rPr>
                <w:rFonts w:ascii="Times New Roman" w:eastAsia="Andale Sans UI" w:hAnsi="Times New Roman" w:cs="Times New Roman"/>
                <w:kern w:val="3"/>
                <w:szCs w:val="22"/>
                <w:highlight w:val="yellow"/>
              </w:rPr>
            </w:pPr>
            <w:r w:rsidRPr="003F2DF4">
              <w:rPr>
                <w:rFonts w:ascii="Times New Roman" w:eastAsia="Andale Sans UI" w:hAnsi="Times New Roman" w:cs="Times New Roman"/>
                <w:kern w:val="3"/>
                <w:szCs w:val="22"/>
                <w:highlight w:val="yellow"/>
              </w:rPr>
              <w:t>1</w:t>
            </w:r>
          </w:p>
        </w:tc>
        <w:tc>
          <w:tcPr>
            <w:tcW w:w="440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B243E26" w14:textId="472B5951" w:rsidR="003F2DF4" w:rsidRPr="003F2DF4" w:rsidRDefault="003F2DF4" w:rsidP="003F2DF4">
            <w:pPr>
              <w:suppressLineNumbers/>
              <w:jc w:val="both"/>
              <w:textAlignment w:val="baseline"/>
              <w:rPr>
                <w:rFonts w:ascii="Times New Roman" w:eastAsia="Andale Sans UI" w:hAnsi="Times New Roman" w:cs="Times New Roman"/>
                <w:kern w:val="3"/>
                <w:szCs w:val="22"/>
                <w:highlight w:val="yellow"/>
              </w:rPr>
            </w:pPr>
            <w:r w:rsidRPr="003F2DF4">
              <w:rPr>
                <w:rFonts w:ascii="Times New Roman" w:hAnsi="Times New Roman" w:cs="Times New Roman"/>
                <w:sz w:val="24"/>
              </w:rPr>
              <w:t>Портативное устройство регистрации отоакустической эмиссии в комплекте с термопринтером</w:t>
            </w:r>
          </w:p>
        </w:tc>
        <w:tc>
          <w:tcPr>
            <w:tcW w:w="850" w:type="dxa"/>
            <w:tcMar>
              <w:top w:w="55" w:type="dxa"/>
              <w:left w:w="55" w:type="dxa"/>
              <w:bottom w:w="55" w:type="dxa"/>
              <w:right w:w="55" w:type="dxa"/>
            </w:tcMar>
          </w:tcPr>
          <w:p w14:paraId="38713AEE" w14:textId="650E4586" w:rsidR="003F2DF4" w:rsidRPr="003F2DF4" w:rsidRDefault="003F2DF4" w:rsidP="003F2DF4">
            <w:pPr>
              <w:suppressLineNumbers/>
              <w:jc w:val="center"/>
              <w:textAlignment w:val="baseline"/>
              <w:rPr>
                <w:rFonts w:ascii="Times New Roman" w:eastAsia="Andale Sans UI" w:hAnsi="Times New Roman" w:cs="Times New Roman"/>
                <w:kern w:val="3"/>
                <w:szCs w:val="22"/>
                <w:highlight w:val="yellow"/>
              </w:rPr>
            </w:pPr>
            <w:r w:rsidRPr="003F2DF4">
              <w:rPr>
                <w:rFonts w:ascii="Times New Roman" w:eastAsia="Andale Sans UI" w:hAnsi="Times New Roman" w:cs="Times New Roman"/>
                <w:kern w:val="3"/>
                <w:sz w:val="24"/>
                <w:lang/>
              </w:rPr>
              <w:t>1 шт.</w:t>
            </w:r>
          </w:p>
        </w:tc>
        <w:tc>
          <w:tcPr>
            <w:tcW w:w="2977" w:type="dxa"/>
            <w:tcMar>
              <w:top w:w="55" w:type="dxa"/>
              <w:left w:w="55" w:type="dxa"/>
              <w:bottom w:w="55" w:type="dxa"/>
              <w:right w:w="55" w:type="dxa"/>
            </w:tcMar>
          </w:tcPr>
          <w:p w14:paraId="6AEE9181" w14:textId="6F8E225C" w:rsidR="003F2DF4" w:rsidRPr="003F2DF4" w:rsidRDefault="003F2DF4" w:rsidP="003F2DF4">
            <w:pPr>
              <w:suppressLineNumbers/>
              <w:jc w:val="center"/>
              <w:textAlignment w:val="baseline"/>
              <w:rPr>
                <w:rFonts w:ascii="Times New Roman" w:eastAsia="Andale Sans UI" w:hAnsi="Times New Roman" w:cs="Times New Roman"/>
                <w:kern w:val="3"/>
                <w:szCs w:val="22"/>
                <w:highlight w:val="yellow"/>
              </w:rPr>
            </w:pPr>
            <w:r w:rsidRPr="003F2DF4">
              <w:rPr>
                <w:rFonts w:ascii="Times New Roman" w:hAnsi="Times New Roman" w:cs="Times New Roman"/>
                <w:sz w:val="24"/>
              </w:rPr>
              <w:t xml:space="preserve">г. Костанай, пр. Кобыланды батыра, 21, </w:t>
            </w:r>
            <w:proofErr w:type="spellStart"/>
            <w:r w:rsidRPr="003F2DF4">
              <w:rPr>
                <w:rFonts w:ascii="Times New Roman" w:hAnsi="Times New Roman" w:cs="Times New Roman"/>
                <w:sz w:val="24"/>
              </w:rPr>
              <w:t>каб</w:t>
            </w:r>
            <w:proofErr w:type="spellEnd"/>
            <w:r w:rsidRPr="003F2DF4">
              <w:rPr>
                <w:rFonts w:ascii="Times New Roman" w:hAnsi="Times New Roman" w:cs="Times New Roman"/>
                <w:sz w:val="24"/>
              </w:rPr>
              <w:t xml:space="preserve">. 325, 3 </w:t>
            </w:r>
            <w:proofErr w:type="spellStart"/>
            <w:r w:rsidRPr="003F2DF4">
              <w:rPr>
                <w:rFonts w:ascii="Times New Roman" w:hAnsi="Times New Roman" w:cs="Times New Roman"/>
                <w:sz w:val="24"/>
              </w:rPr>
              <w:t>эт</w:t>
            </w:r>
            <w:proofErr w:type="spellEnd"/>
            <w:r w:rsidRPr="003F2DF4">
              <w:rPr>
                <w:rFonts w:ascii="Times New Roman" w:hAnsi="Times New Roman" w:cs="Times New Roman"/>
                <w:sz w:val="24"/>
              </w:rPr>
              <w:t>.</w:t>
            </w:r>
          </w:p>
        </w:tc>
        <w:tc>
          <w:tcPr>
            <w:tcW w:w="1361" w:type="dxa"/>
            <w:tcMar>
              <w:top w:w="55" w:type="dxa"/>
              <w:left w:w="55" w:type="dxa"/>
              <w:bottom w:w="55" w:type="dxa"/>
              <w:right w:w="55" w:type="dxa"/>
            </w:tcMar>
          </w:tcPr>
          <w:p w14:paraId="5D50E1EB" w14:textId="3AC906DA" w:rsidR="003F2DF4" w:rsidRPr="003F2DF4" w:rsidRDefault="003F2DF4" w:rsidP="003F2DF4">
            <w:pPr>
              <w:suppressLineNumbers/>
              <w:jc w:val="center"/>
              <w:textAlignment w:val="baseline"/>
              <w:rPr>
                <w:rFonts w:ascii="Times New Roman" w:eastAsia="Andale Sans UI" w:hAnsi="Times New Roman" w:cs="Times New Roman"/>
                <w:kern w:val="3"/>
                <w:szCs w:val="22"/>
                <w:highlight w:val="yellow"/>
              </w:rPr>
            </w:pPr>
            <w:r w:rsidRPr="003F2DF4">
              <w:rPr>
                <w:rFonts w:ascii="Times New Roman" w:eastAsia="Andale Sans UI" w:hAnsi="Times New Roman" w:cs="Times New Roman"/>
                <w:kern w:val="3"/>
                <w:sz w:val="24"/>
                <w:lang/>
              </w:rPr>
              <w:t>3 500 000,0</w:t>
            </w:r>
          </w:p>
        </w:tc>
      </w:tr>
      <w:tr w:rsidR="003F2DF4" w:rsidRPr="003F2DF4" w14:paraId="0B2870CB" w14:textId="77777777" w:rsidTr="003F2DF4">
        <w:tc>
          <w:tcPr>
            <w:tcW w:w="614" w:type="dxa"/>
            <w:tcMar>
              <w:top w:w="55" w:type="dxa"/>
              <w:left w:w="55" w:type="dxa"/>
              <w:bottom w:w="55" w:type="dxa"/>
              <w:right w:w="55" w:type="dxa"/>
            </w:tcMar>
          </w:tcPr>
          <w:p w14:paraId="0C093244" w14:textId="297BC602" w:rsidR="003F2DF4" w:rsidRPr="003F2DF4" w:rsidRDefault="003F2DF4" w:rsidP="003F2DF4">
            <w:pPr>
              <w:suppressLineNumbers/>
              <w:jc w:val="center"/>
              <w:textAlignment w:val="baseline"/>
              <w:rPr>
                <w:rFonts w:ascii="Times New Roman" w:eastAsia="Andale Sans UI" w:hAnsi="Times New Roman" w:cs="Times New Roman"/>
                <w:kern w:val="3"/>
                <w:szCs w:val="22"/>
                <w:highlight w:val="yellow"/>
              </w:rPr>
            </w:pPr>
            <w:r w:rsidRPr="003F2DF4">
              <w:rPr>
                <w:rFonts w:ascii="Times New Roman" w:eastAsia="Andale Sans UI" w:hAnsi="Times New Roman" w:cs="Times New Roman"/>
                <w:kern w:val="3"/>
                <w:szCs w:val="22"/>
                <w:highlight w:val="yellow"/>
              </w:rPr>
              <w:t>2</w:t>
            </w:r>
          </w:p>
        </w:tc>
        <w:tc>
          <w:tcPr>
            <w:tcW w:w="4403" w:type="dxa"/>
            <w:tcMar>
              <w:top w:w="55" w:type="dxa"/>
              <w:left w:w="55" w:type="dxa"/>
              <w:bottom w:w="55" w:type="dxa"/>
              <w:right w:w="55" w:type="dxa"/>
            </w:tcMar>
          </w:tcPr>
          <w:p w14:paraId="57DA1359" w14:textId="4D18B488" w:rsidR="003F2DF4" w:rsidRPr="003F2DF4" w:rsidRDefault="003F2DF4" w:rsidP="003F2DF4">
            <w:pPr>
              <w:suppressLineNumbers/>
              <w:jc w:val="both"/>
              <w:textAlignment w:val="baseline"/>
              <w:rPr>
                <w:rFonts w:ascii="Times New Roman" w:eastAsia="Andale Sans UI" w:hAnsi="Times New Roman" w:cs="Times New Roman"/>
                <w:kern w:val="3"/>
                <w:sz w:val="24"/>
              </w:rPr>
            </w:pPr>
            <w:r w:rsidRPr="003F2DF4">
              <w:rPr>
                <w:rFonts w:ascii="Times New Roman" w:hAnsi="Times New Roman" w:cs="Times New Roman"/>
                <w:sz w:val="24"/>
              </w:rPr>
              <w:t>Аппарат низкочастотной электротерапии (для проведения СМТ, ДДТ-терапии).</w:t>
            </w:r>
          </w:p>
        </w:tc>
        <w:tc>
          <w:tcPr>
            <w:tcW w:w="850" w:type="dxa"/>
            <w:tcMar>
              <w:top w:w="55" w:type="dxa"/>
              <w:left w:w="55" w:type="dxa"/>
              <w:bottom w:w="55" w:type="dxa"/>
              <w:right w:w="55" w:type="dxa"/>
            </w:tcMar>
          </w:tcPr>
          <w:p w14:paraId="64252375" w14:textId="47D2AF5B" w:rsidR="003F2DF4" w:rsidRPr="003F2DF4" w:rsidRDefault="003F2DF4" w:rsidP="003F2DF4">
            <w:pPr>
              <w:suppressLineNumbers/>
              <w:jc w:val="center"/>
              <w:textAlignment w:val="baseline"/>
              <w:rPr>
                <w:rFonts w:ascii="Times New Roman" w:eastAsia="Andale Sans UI" w:hAnsi="Times New Roman" w:cs="Times New Roman"/>
                <w:kern w:val="3"/>
                <w:sz w:val="24"/>
              </w:rPr>
            </w:pPr>
            <w:r w:rsidRPr="003F2DF4">
              <w:rPr>
                <w:rFonts w:ascii="Times New Roman" w:hAnsi="Times New Roman" w:cs="Times New Roman"/>
                <w:sz w:val="24"/>
              </w:rPr>
              <w:t>2 шт.</w:t>
            </w:r>
          </w:p>
        </w:tc>
        <w:tc>
          <w:tcPr>
            <w:tcW w:w="2977" w:type="dxa"/>
            <w:tcMar>
              <w:top w:w="55" w:type="dxa"/>
              <w:left w:w="55" w:type="dxa"/>
              <w:bottom w:w="55" w:type="dxa"/>
              <w:right w:w="55" w:type="dxa"/>
            </w:tcMar>
          </w:tcPr>
          <w:p w14:paraId="7FCE2F71" w14:textId="789E09C0" w:rsidR="003F2DF4" w:rsidRPr="003F2DF4" w:rsidRDefault="003F2DF4" w:rsidP="003F2DF4">
            <w:pPr>
              <w:suppressLineNumbers/>
              <w:jc w:val="center"/>
              <w:textAlignment w:val="baseline"/>
              <w:rPr>
                <w:rFonts w:ascii="Times New Roman" w:hAnsi="Times New Roman" w:cs="Times New Roman"/>
                <w:sz w:val="28"/>
                <w:szCs w:val="28"/>
              </w:rPr>
            </w:pPr>
            <w:r w:rsidRPr="003F2DF4">
              <w:rPr>
                <w:rFonts w:ascii="Times New Roman" w:hAnsi="Times New Roman" w:cs="Times New Roman"/>
                <w:sz w:val="24"/>
              </w:rPr>
              <w:t xml:space="preserve">г. Костанай, пр. Кобыланды батыра, 21, </w:t>
            </w:r>
            <w:proofErr w:type="spellStart"/>
            <w:r w:rsidRPr="003F2DF4">
              <w:rPr>
                <w:rFonts w:ascii="Times New Roman" w:hAnsi="Times New Roman" w:cs="Times New Roman"/>
                <w:sz w:val="24"/>
              </w:rPr>
              <w:t>каб</w:t>
            </w:r>
            <w:proofErr w:type="spellEnd"/>
            <w:r w:rsidRPr="003F2DF4">
              <w:rPr>
                <w:rFonts w:ascii="Times New Roman" w:hAnsi="Times New Roman" w:cs="Times New Roman"/>
                <w:sz w:val="24"/>
              </w:rPr>
              <w:t xml:space="preserve">. 221, 2 </w:t>
            </w:r>
            <w:proofErr w:type="spellStart"/>
            <w:r w:rsidRPr="003F2DF4">
              <w:rPr>
                <w:rFonts w:ascii="Times New Roman" w:hAnsi="Times New Roman" w:cs="Times New Roman"/>
                <w:sz w:val="24"/>
              </w:rPr>
              <w:t>эт</w:t>
            </w:r>
            <w:proofErr w:type="spellEnd"/>
            <w:r w:rsidRPr="003F2DF4">
              <w:rPr>
                <w:rFonts w:ascii="Times New Roman" w:hAnsi="Times New Roman" w:cs="Times New Roman"/>
                <w:sz w:val="24"/>
              </w:rPr>
              <w:t>.</w:t>
            </w:r>
          </w:p>
        </w:tc>
        <w:tc>
          <w:tcPr>
            <w:tcW w:w="1361" w:type="dxa"/>
            <w:tcMar>
              <w:top w:w="55" w:type="dxa"/>
              <w:left w:w="55" w:type="dxa"/>
              <w:bottom w:w="55" w:type="dxa"/>
              <w:right w:w="55" w:type="dxa"/>
            </w:tcMar>
          </w:tcPr>
          <w:p w14:paraId="23FF107E" w14:textId="61E906D4" w:rsidR="003F2DF4" w:rsidRPr="003F2DF4" w:rsidRDefault="003F2DF4" w:rsidP="003F2DF4">
            <w:pPr>
              <w:suppressLineNumbers/>
              <w:jc w:val="center"/>
              <w:textAlignment w:val="baseline"/>
              <w:rPr>
                <w:rFonts w:ascii="Times New Roman" w:eastAsia="Andale Sans UI" w:hAnsi="Times New Roman" w:cs="Times New Roman"/>
                <w:kern w:val="3"/>
                <w:sz w:val="24"/>
              </w:rPr>
            </w:pPr>
            <w:r w:rsidRPr="003F2DF4">
              <w:rPr>
                <w:rFonts w:ascii="Times New Roman" w:eastAsia="Andale Sans UI" w:hAnsi="Times New Roman" w:cs="Times New Roman"/>
                <w:kern w:val="3"/>
                <w:sz w:val="24"/>
                <w:lang/>
              </w:rPr>
              <w:t xml:space="preserve">1 </w:t>
            </w:r>
            <w:r w:rsidRPr="003F2DF4">
              <w:rPr>
                <w:rFonts w:ascii="Times New Roman" w:eastAsia="Andale Sans UI" w:hAnsi="Times New Roman" w:cs="Times New Roman"/>
                <w:kern w:val="3"/>
                <w:sz w:val="24"/>
                <w:lang w:val="en-US"/>
              </w:rPr>
              <w:t>353</w:t>
            </w:r>
            <w:r w:rsidRPr="003F2DF4">
              <w:rPr>
                <w:rFonts w:ascii="Times New Roman" w:eastAsia="Andale Sans UI" w:hAnsi="Times New Roman" w:cs="Times New Roman"/>
                <w:kern w:val="3"/>
                <w:sz w:val="24"/>
                <w:lang/>
              </w:rPr>
              <w:t> </w:t>
            </w:r>
            <w:r w:rsidRPr="003F2DF4">
              <w:rPr>
                <w:rFonts w:ascii="Times New Roman" w:eastAsia="Andale Sans UI" w:hAnsi="Times New Roman" w:cs="Times New Roman"/>
                <w:kern w:val="3"/>
                <w:sz w:val="24"/>
                <w:lang w:val="en-US"/>
              </w:rPr>
              <w:t>6</w:t>
            </w:r>
            <w:r w:rsidRPr="003F2DF4">
              <w:rPr>
                <w:rFonts w:ascii="Times New Roman" w:eastAsia="Andale Sans UI" w:hAnsi="Times New Roman" w:cs="Times New Roman"/>
                <w:kern w:val="3"/>
                <w:sz w:val="24"/>
                <w:lang/>
              </w:rPr>
              <w:t>00,0</w:t>
            </w:r>
          </w:p>
        </w:tc>
      </w:tr>
      <w:tr w:rsidR="003F2DF4" w:rsidRPr="003F2DF4" w14:paraId="3C4C68F7" w14:textId="77777777" w:rsidTr="003F2DF4">
        <w:tc>
          <w:tcPr>
            <w:tcW w:w="614" w:type="dxa"/>
            <w:tcMar>
              <w:top w:w="55" w:type="dxa"/>
              <w:left w:w="55" w:type="dxa"/>
              <w:bottom w:w="55" w:type="dxa"/>
              <w:right w:w="55" w:type="dxa"/>
            </w:tcMar>
          </w:tcPr>
          <w:p w14:paraId="0A7FF564" w14:textId="0C67FF4A" w:rsidR="003F2DF4" w:rsidRPr="003F2DF4" w:rsidRDefault="003F2DF4" w:rsidP="003F2DF4">
            <w:pPr>
              <w:suppressLineNumbers/>
              <w:jc w:val="center"/>
              <w:textAlignment w:val="baseline"/>
              <w:rPr>
                <w:rFonts w:ascii="Times New Roman" w:eastAsia="Andale Sans UI" w:hAnsi="Times New Roman" w:cs="Times New Roman"/>
                <w:kern w:val="3"/>
                <w:szCs w:val="22"/>
                <w:highlight w:val="yellow"/>
              </w:rPr>
            </w:pPr>
            <w:r w:rsidRPr="003F2DF4">
              <w:rPr>
                <w:rFonts w:ascii="Times New Roman" w:eastAsia="Andale Sans UI" w:hAnsi="Times New Roman" w:cs="Times New Roman"/>
                <w:kern w:val="3"/>
                <w:szCs w:val="22"/>
                <w:highlight w:val="yellow"/>
              </w:rPr>
              <w:t>3</w:t>
            </w:r>
          </w:p>
        </w:tc>
        <w:tc>
          <w:tcPr>
            <w:tcW w:w="4403" w:type="dxa"/>
            <w:tcMar>
              <w:top w:w="55" w:type="dxa"/>
              <w:left w:w="55" w:type="dxa"/>
              <w:bottom w:w="55" w:type="dxa"/>
              <w:right w:w="55" w:type="dxa"/>
            </w:tcMar>
          </w:tcPr>
          <w:p w14:paraId="69F5BC31" w14:textId="43B7EB6D" w:rsidR="003F2DF4" w:rsidRPr="003F2DF4" w:rsidRDefault="003F2DF4" w:rsidP="003F2DF4">
            <w:pPr>
              <w:suppressLineNumbers/>
              <w:jc w:val="both"/>
              <w:textAlignment w:val="baseline"/>
              <w:rPr>
                <w:rFonts w:ascii="Times New Roman" w:eastAsia="Andale Sans UI" w:hAnsi="Times New Roman" w:cs="Times New Roman"/>
                <w:kern w:val="3"/>
                <w:sz w:val="24"/>
              </w:rPr>
            </w:pPr>
            <w:r w:rsidRPr="003F2DF4">
              <w:rPr>
                <w:rFonts w:ascii="Times New Roman" w:hAnsi="Times New Roman" w:cs="Times New Roman"/>
                <w:sz w:val="24"/>
              </w:rPr>
              <w:t>Аппарат для гальванизации и электрофореза.</w:t>
            </w:r>
          </w:p>
        </w:tc>
        <w:tc>
          <w:tcPr>
            <w:tcW w:w="850" w:type="dxa"/>
            <w:tcMar>
              <w:top w:w="55" w:type="dxa"/>
              <w:left w:w="55" w:type="dxa"/>
              <w:bottom w:w="55" w:type="dxa"/>
              <w:right w:w="55" w:type="dxa"/>
            </w:tcMar>
          </w:tcPr>
          <w:p w14:paraId="13418CDA" w14:textId="01CF8A78" w:rsidR="003F2DF4" w:rsidRPr="003F2DF4" w:rsidRDefault="003F2DF4" w:rsidP="003F2DF4">
            <w:pPr>
              <w:suppressLineNumbers/>
              <w:jc w:val="center"/>
              <w:textAlignment w:val="baseline"/>
              <w:rPr>
                <w:rFonts w:ascii="Times New Roman" w:eastAsia="Andale Sans UI" w:hAnsi="Times New Roman" w:cs="Times New Roman"/>
                <w:kern w:val="3"/>
                <w:sz w:val="24"/>
              </w:rPr>
            </w:pPr>
            <w:r w:rsidRPr="003F2DF4">
              <w:rPr>
                <w:rFonts w:ascii="Times New Roman" w:hAnsi="Times New Roman" w:cs="Times New Roman"/>
                <w:sz w:val="24"/>
              </w:rPr>
              <w:t>2 шт.</w:t>
            </w:r>
          </w:p>
        </w:tc>
        <w:tc>
          <w:tcPr>
            <w:tcW w:w="2977" w:type="dxa"/>
            <w:tcMar>
              <w:top w:w="55" w:type="dxa"/>
              <w:left w:w="55" w:type="dxa"/>
              <w:bottom w:w="55" w:type="dxa"/>
              <w:right w:w="55" w:type="dxa"/>
            </w:tcMar>
          </w:tcPr>
          <w:p w14:paraId="54C553FF" w14:textId="11FFD737" w:rsidR="003F2DF4" w:rsidRPr="003F2DF4" w:rsidRDefault="003F2DF4" w:rsidP="003F2DF4">
            <w:pPr>
              <w:suppressLineNumbers/>
              <w:jc w:val="center"/>
              <w:textAlignment w:val="baseline"/>
              <w:rPr>
                <w:rFonts w:ascii="Times New Roman" w:hAnsi="Times New Roman" w:cs="Times New Roman"/>
                <w:sz w:val="28"/>
                <w:szCs w:val="28"/>
              </w:rPr>
            </w:pPr>
            <w:r w:rsidRPr="003F2DF4">
              <w:rPr>
                <w:rFonts w:ascii="Times New Roman" w:hAnsi="Times New Roman" w:cs="Times New Roman"/>
                <w:sz w:val="24"/>
              </w:rPr>
              <w:t xml:space="preserve">г. Костанай, пр. Кобыланды батыра, 21, </w:t>
            </w:r>
            <w:proofErr w:type="spellStart"/>
            <w:r w:rsidRPr="003F2DF4">
              <w:rPr>
                <w:rFonts w:ascii="Times New Roman" w:hAnsi="Times New Roman" w:cs="Times New Roman"/>
                <w:sz w:val="24"/>
              </w:rPr>
              <w:t>каб</w:t>
            </w:r>
            <w:proofErr w:type="spellEnd"/>
            <w:r w:rsidRPr="003F2DF4">
              <w:rPr>
                <w:rFonts w:ascii="Times New Roman" w:hAnsi="Times New Roman" w:cs="Times New Roman"/>
                <w:sz w:val="24"/>
              </w:rPr>
              <w:t xml:space="preserve">. 221, 2 </w:t>
            </w:r>
            <w:proofErr w:type="spellStart"/>
            <w:r w:rsidRPr="003F2DF4">
              <w:rPr>
                <w:rFonts w:ascii="Times New Roman" w:hAnsi="Times New Roman" w:cs="Times New Roman"/>
                <w:sz w:val="24"/>
              </w:rPr>
              <w:t>эт</w:t>
            </w:r>
            <w:proofErr w:type="spellEnd"/>
            <w:r w:rsidRPr="003F2DF4">
              <w:rPr>
                <w:rFonts w:ascii="Times New Roman" w:hAnsi="Times New Roman" w:cs="Times New Roman"/>
                <w:sz w:val="24"/>
              </w:rPr>
              <w:t>.</w:t>
            </w:r>
          </w:p>
        </w:tc>
        <w:tc>
          <w:tcPr>
            <w:tcW w:w="1361" w:type="dxa"/>
            <w:tcMar>
              <w:top w:w="55" w:type="dxa"/>
              <w:left w:w="55" w:type="dxa"/>
              <w:bottom w:w="55" w:type="dxa"/>
              <w:right w:w="55" w:type="dxa"/>
            </w:tcMar>
          </w:tcPr>
          <w:p w14:paraId="31343E72" w14:textId="1EF0269C" w:rsidR="003F2DF4" w:rsidRPr="003F2DF4" w:rsidRDefault="003F2DF4" w:rsidP="003F2DF4">
            <w:pPr>
              <w:suppressLineNumbers/>
              <w:jc w:val="center"/>
              <w:textAlignment w:val="baseline"/>
              <w:rPr>
                <w:rFonts w:ascii="Times New Roman" w:eastAsia="Andale Sans UI" w:hAnsi="Times New Roman" w:cs="Times New Roman"/>
                <w:kern w:val="3"/>
                <w:sz w:val="24"/>
              </w:rPr>
            </w:pPr>
            <w:r w:rsidRPr="003F2DF4">
              <w:rPr>
                <w:rFonts w:ascii="Times New Roman" w:eastAsia="Andale Sans UI" w:hAnsi="Times New Roman" w:cs="Times New Roman"/>
                <w:kern w:val="3"/>
                <w:sz w:val="24"/>
                <w:lang w:val="en-US"/>
              </w:rPr>
              <w:t>53</w:t>
            </w:r>
            <w:r w:rsidRPr="003F2DF4">
              <w:rPr>
                <w:rFonts w:ascii="Times New Roman" w:eastAsia="Andale Sans UI" w:hAnsi="Times New Roman" w:cs="Times New Roman"/>
                <w:kern w:val="3"/>
                <w:sz w:val="24"/>
                <w:lang/>
              </w:rPr>
              <w:t>3 </w:t>
            </w:r>
            <w:r w:rsidRPr="003F2DF4">
              <w:rPr>
                <w:rFonts w:ascii="Times New Roman" w:eastAsia="Andale Sans UI" w:hAnsi="Times New Roman" w:cs="Times New Roman"/>
                <w:kern w:val="3"/>
                <w:sz w:val="24"/>
                <w:lang w:val="en-US"/>
              </w:rPr>
              <w:t>88</w:t>
            </w:r>
            <w:r w:rsidRPr="003F2DF4">
              <w:rPr>
                <w:rFonts w:ascii="Times New Roman" w:eastAsia="Andale Sans UI" w:hAnsi="Times New Roman" w:cs="Times New Roman"/>
                <w:kern w:val="3"/>
                <w:sz w:val="24"/>
                <w:lang/>
              </w:rPr>
              <w:t>0,0</w:t>
            </w:r>
          </w:p>
        </w:tc>
      </w:tr>
      <w:tr w:rsidR="003F2DF4" w:rsidRPr="003F2DF4" w14:paraId="2876DAE4" w14:textId="77777777" w:rsidTr="003F2DF4">
        <w:tc>
          <w:tcPr>
            <w:tcW w:w="614" w:type="dxa"/>
            <w:tcMar>
              <w:top w:w="55" w:type="dxa"/>
              <w:left w:w="55" w:type="dxa"/>
              <w:bottom w:w="55" w:type="dxa"/>
              <w:right w:w="55" w:type="dxa"/>
            </w:tcMar>
          </w:tcPr>
          <w:p w14:paraId="74B2B337" w14:textId="0CB97514" w:rsidR="003F2DF4" w:rsidRPr="003F2DF4" w:rsidRDefault="003F2DF4" w:rsidP="003F2DF4">
            <w:pPr>
              <w:suppressLineNumbers/>
              <w:jc w:val="center"/>
              <w:textAlignment w:val="baseline"/>
              <w:rPr>
                <w:rFonts w:ascii="Times New Roman" w:eastAsia="Andale Sans UI" w:hAnsi="Times New Roman" w:cs="Times New Roman"/>
                <w:kern w:val="3"/>
                <w:szCs w:val="22"/>
                <w:highlight w:val="yellow"/>
              </w:rPr>
            </w:pPr>
            <w:r w:rsidRPr="003F2DF4">
              <w:rPr>
                <w:rFonts w:ascii="Times New Roman" w:eastAsia="Andale Sans UI" w:hAnsi="Times New Roman" w:cs="Times New Roman"/>
                <w:kern w:val="3"/>
                <w:szCs w:val="22"/>
                <w:highlight w:val="yellow"/>
              </w:rPr>
              <w:t>4</w:t>
            </w:r>
          </w:p>
        </w:tc>
        <w:tc>
          <w:tcPr>
            <w:tcW w:w="4403" w:type="dxa"/>
            <w:tcMar>
              <w:top w:w="55" w:type="dxa"/>
              <w:left w:w="55" w:type="dxa"/>
              <w:bottom w:w="55" w:type="dxa"/>
              <w:right w:w="55" w:type="dxa"/>
            </w:tcMar>
          </w:tcPr>
          <w:p w14:paraId="069249FB" w14:textId="7E06000A" w:rsidR="003F2DF4" w:rsidRPr="003F2DF4" w:rsidRDefault="003F2DF4" w:rsidP="003F2DF4">
            <w:pPr>
              <w:suppressLineNumbers/>
              <w:jc w:val="both"/>
              <w:textAlignment w:val="baseline"/>
              <w:rPr>
                <w:rFonts w:ascii="Times New Roman" w:eastAsia="Andale Sans UI" w:hAnsi="Times New Roman" w:cs="Times New Roman"/>
                <w:kern w:val="3"/>
                <w:sz w:val="24"/>
              </w:rPr>
            </w:pPr>
            <w:r w:rsidRPr="003F2DF4">
              <w:rPr>
                <w:rFonts w:ascii="Times New Roman" w:hAnsi="Times New Roman" w:cs="Times New Roman"/>
                <w:sz w:val="24"/>
              </w:rPr>
              <w:t>Аппарат для проведения процедур магнитотерапии переменным магнитным полем (МП)</w:t>
            </w:r>
          </w:p>
        </w:tc>
        <w:tc>
          <w:tcPr>
            <w:tcW w:w="850" w:type="dxa"/>
            <w:tcMar>
              <w:top w:w="55" w:type="dxa"/>
              <w:left w:w="55" w:type="dxa"/>
              <w:bottom w:w="55" w:type="dxa"/>
              <w:right w:w="55" w:type="dxa"/>
            </w:tcMar>
          </w:tcPr>
          <w:p w14:paraId="352CE58C" w14:textId="473C89E0" w:rsidR="003F2DF4" w:rsidRPr="003F2DF4" w:rsidRDefault="003F2DF4" w:rsidP="003F2DF4">
            <w:pPr>
              <w:suppressLineNumbers/>
              <w:jc w:val="center"/>
              <w:textAlignment w:val="baseline"/>
              <w:rPr>
                <w:rFonts w:ascii="Times New Roman" w:eastAsia="Andale Sans UI" w:hAnsi="Times New Roman" w:cs="Times New Roman"/>
                <w:kern w:val="3"/>
                <w:sz w:val="24"/>
              </w:rPr>
            </w:pPr>
            <w:r w:rsidRPr="003F2DF4">
              <w:rPr>
                <w:rFonts w:ascii="Times New Roman" w:hAnsi="Times New Roman" w:cs="Times New Roman"/>
                <w:sz w:val="24"/>
              </w:rPr>
              <w:t>1 шт.</w:t>
            </w:r>
          </w:p>
        </w:tc>
        <w:tc>
          <w:tcPr>
            <w:tcW w:w="2977" w:type="dxa"/>
            <w:tcMar>
              <w:top w:w="55" w:type="dxa"/>
              <w:left w:w="55" w:type="dxa"/>
              <w:bottom w:w="55" w:type="dxa"/>
              <w:right w:w="55" w:type="dxa"/>
            </w:tcMar>
          </w:tcPr>
          <w:p w14:paraId="166EEAA7" w14:textId="78823528" w:rsidR="003F2DF4" w:rsidRPr="003F2DF4" w:rsidRDefault="003F2DF4" w:rsidP="003F2DF4">
            <w:pPr>
              <w:suppressLineNumbers/>
              <w:jc w:val="center"/>
              <w:textAlignment w:val="baseline"/>
              <w:rPr>
                <w:rFonts w:ascii="Times New Roman" w:hAnsi="Times New Roman" w:cs="Times New Roman"/>
                <w:sz w:val="28"/>
                <w:szCs w:val="28"/>
              </w:rPr>
            </w:pPr>
            <w:r w:rsidRPr="003F2DF4">
              <w:rPr>
                <w:rFonts w:ascii="Times New Roman" w:hAnsi="Times New Roman" w:cs="Times New Roman"/>
                <w:sz w:val="24"/>
              </w:rPr>
              <w:t xml:space="preserve">г. Костанай, пр. Кобыланды батыра, 21, </w:t>
            </w:r>
            <w:proofErr w:type="spellStart"/>
            <w:r w:rsidRPr="003F2DF4">
              <w:rPr>
                <w:rFonts w:ascii="Times New Roman" w:hAnsi="Times New Roman" w:cs="Times New Roman"/>
                <w:sz w:val="24"/>
              </w:rPr>
              <w:t>каб</w:t>
            </w:r>
            <w:proofErr w:type="spellEnd"/>
            <w:r w:rsidRPr="003F2DF4">
              <w:rPr>
                <w:rFonts w:ascii="Times New Roman" w:hAnsi="Times New Roman" w:cs="Times New Roman"/>
                <w:sz w:val="24"/>
              </w:rPr>
              <w:t xml:space="preserve">. 221, 2 </w:t>
            </w:r>
            <w:proofErr w:type="spellStart"/>
            <w:r w:rsidRPr="003F2DF4">
              <w:rPr>
                <w:rFonts w:ascii="Times New Roman" w:hAnsi="Times New Roman" w:cs="Times New Roman"/>
                <w:sz w:val="24"/>
              </w:rPr>
              <w:t>эт</w:t>
            </w:r>
            <w:proofErr w:type="spellEnd"/>
            <w:r w:rsidRPr="003F2DF4">
              <w:rPr>
                <w:rFonts w:ascii="Times New Roman" w:hAnsi="Times New Roman" w:cs="Times New Roman"/>
                <w:sz w:val="24"/>
              </w:rPr>
              <w:t>.</w:t>
            </w:r>
          </w:p>
        </w:tc>
        <w:tc>
          <w:tcPr>
            <w:tcW w:w="1361" w:type="dxa"/>
            <w:tcMar>
              <w:top w:w="55" w:type="dxa"/>
              <w:left w:w="55" w:type="dxa"/>
              <w:bottom w:w="55" w:type="dxa"/>
              <w:right w:w="55" w:type="dxa"/>
            </w:tcMar>
          </w:tcPr>
          <w:p w14:paraId="382CC463" w14:textId="363E371E" w:rsidR="003F2DF4" w:rsidRPr="003F2DF4" w:rsidRDefault="003F2DF4" w:rsidP="003F2DF4">
            <w:pPr>
              <w:suppressLineNumbers/>
              <w:jc w:val="center"/>
              <w:textAlignment w:val="baseline"/>
              <w:rPr>
                <w:rFonts w:ascii="Times New Roman" w:eastAsia="Andale Sans UI" w:hAnsi="Times New Roman" w:cs="Times New Roman"/>
                <w:kern w:val="3"/>
                <w:sz w:val="24"/>
              </w:rPr>
            </w:pPr>
            <w:r w:rsidRPr="003F2DF4">
              <w:rPr>
                <w:rFonts w:ascii="Times New Roman" w:eastAsia="Andale Sans UI" w:hAnsi="Times New Roman" w:cs="Times New Roman"/>
                <w:kern w:val="3"/>
                <w:sz w:val="24"/>
                <w:lang/>
              </w:rPr>
              <w:t>1 2</w:t>
            </w:r>
            <w:r w:rsidRPr="003F2DF4">
              <w:rPr>
                <w:rFonts w:ascii="Times New Roman" w:eastAsia="Andale Sans UI" w:hAnsi="Times New Roman" w:cs="Times New Roman"/>
                <w:kern w:val="3"/>
                <w:sz w:val="24"/>
                <w:lang w:val="en-US"/>
              </w:rPr>
              <w:t>69</w:t>
            </w:r>
            <w:r w:rsidRPr="003F2DF4">
              <w:rPr>
                <w:rFonts w:ascii="Times New Roman" w:eastAsia="Andale Sans UI" w:hAnsi="Times New Roman" w:cs="Times New Roman"/>
                <w:kern w:val="3"/>
                <w:sz w:val="24"/>
                <w:lang/>
              </w:rPr>
              <w:t> 000,0</w:t>
            </w:r>
          </w:p>
        </w:tc>
      </w:tr>
      <w:tr w:rsidR="003F2DF4" w:rsidRPr="003F2DF4" w14:paraId="261D28F9" w14:textId="77777777" w:rsidTr="003F2DF4">
        <w:tc>
          <w:tcPr>
            <w:tcW w:w="614" w:type="dxa"/>
            <w:tcMar>
              <w:top w:w="55" w:type="dxa"/>
              <w:left w:w="55" w:type="dxa"/>
              <w:bottom w:w="55" w:type="dxa"/>
              <w:right w:w="55" w:type="dxa"/>
            </w:tcMar>
          </w:tcPr>
          <w:p w14:paraId="373F8A3D" w14:textId="41CD46C6" w:rsidR="003F2DF4" w:rsidRPr="003F2DF4" w:rsidRDefault="003F2DF4" w:rsidP="003F2DF4">
            <w:pPr>
              <w:suppressLineNumbers/>
              <w:jc w:val="center"/>
              <w:textAlignment w:val="baseline"/>
              <w:rPr>
                <w:rFonts w:ascii="Times New Roman" w:eastAsia="Andale Sans UI" w:hAnsi="Times New Roman" w:cs="Times New Roman"/>
                <w:kern w:val="3"/>
                <w:szCs w:val="22"/>
                <w:highlight w:val="yellow"/>
              </w:rPr>
            </w:pPr>
            <w:r w:rsidRPr="003F2DF4">
              <w:rPr>
                <w:rFonts w:ascii="Times New Roman" w:eastAsia="Andale Sans UI" w:hAnsi="Times New Roman" w:cs="Times New Roman"/>
                <w:kern w:val="3"/>
                <w:szCs w:val="22"/>
                <w:highlight w:val="yellow"/>
              </w:rPr>
              <w:t>5</w:t>
            </w:r>
          </w:p>
        </w:tc>
        <w:tc>
          <w:tcPr>
            <w:tcW w:w="4403" w:type="dxa"/>
            <w:tcMar>
              <w:top w:w="55" w:type="dxa"/>
              <w:left w:w="55" w:type="dxa"/>
              <w:bottom w:w="55" w:type="dxa"/>
              <w:right w:w="55" w:type="dxa"/>
            </w:tcMar>
          </w:tcPr>
          <w:p w14:paraId="1BA7051A" w14:textId="0BD54FD8" w:rsidR="003F2DF4" w:rsidRPr="003F2DF4" w:rsidRDefault="003F2DF4" w:rsidP="003F2DF4">
            <w:pPr>
              <w:suppressLineNumbers/>
              <w:jc w:val="both"/>
              <w:textAlignment w:val="baseline"/>
              <w:rPr>
                <w:rFonts w:ascii="Times New Roman" w:eastAsia="Andale Sans UI" w:hAnsi="Times New Roman" w:cs="Times New Roman"/>
                <w:kern w:val="3"/>
                <w:sz w:val="24"/>
              </w:rPr>
            </w:pPr>
            <w:r w:rsidRPr="003F2DF4">
              <w:rPr>
                <w:rFonts w:ascii="Times New Roman" w:hAnsi="Times New Roman" w:cs="Times New Roman"/>
                <w:sz w:val="24"/>
              </w:rPr>
              <w:t>Аппарат для УВЧ-терапии со ступенчатой регулировкой мощности</w:t>
            </w:r>
          </w:p>
        </w:tc>
        <w:tc>
          <w:tcPr>
            <w:tcW w:w="850" w:type="dxa"/>
            <w:tcMar>
              <w:top w:w="55" w:type="dxa"/>
              <w:left w:w="55" w:type="dxa"/>
              <w:bottom w:w="55" w:type="dxa"/>
              <w:right w:w="55" w:type="dxa"/>
            </w:tcMar>
          </w:tcPr>
          <w:p w14:paraId="717B8019" w14:textId="1164D20F" w:rsidR="003F2DF4" w:rsidRPr="003F2DF4" w:rsidRDefault="003F2DF4" w:rsidP="003F2DF4">
            <w:pPr>
              <w:suppressLineNumbers/>
              <w:jc w:val="center"/>
              <w:textAlignment w:val="baseline"/>
              <w:rPr>
                <w:rFonts w:ascii="Times New Roman" w:eastAsia="Andale Sans UI" w:hAnsi="Times New Roman" w:cs="Times New Roman"/>
                <w:kern w:val="3"/>
                <w:sz w:val="24"/>
              </w:rPr>
            </w:pPr>
            <w:r w:rsidRPr="003F2DF4">
              <w:rPr>
                <w:rFonts w:ascii="Times New Roman" w:hAnsi="Times New Roman" w:cs="Times New Roman"/>
                <w:sz w:val="24"/>
              </w:rPr>
              <w:t>1 шт.</w:t>
            </w:r>
          </w:p>
        </w:tc>
        <w:tc>
          <w:tcPr>
            <w:tcW w:w="2977" w:type="dxa"/>
            <w:tcMar>
              <w:top w:w="55" w:type="dxa"/>
              <w:left w:w="55" w:type="dxa"/>
              <w:bottom w:w="55" w:type="dxa"/>
              <w:right w:w="55" w:type="dxa"/>
            </w:tcMar>
          </w:tcPr>
          <w:p w14:paraId="29EE2E21" w14:textId="63DB52F4" w:rsidR="003F2DF4" w:rsidRPr="003F2DF4" w:rsidRDefault="003F2DF4" w:rsidP="003F2DF4">
            <w:pPr>
              <w:suppressLineNumbers/>
              <w:jc w:val="center"/>
              <w:textAlignment w:val="baseline"/>
              <w:rPr>
                <w:rFonts w:ascii="Times New Roman" w:hAnsi="Times New Roman" w:cs="Times New Roman"/>
                <w:sz w:val="28"/>
                <w:szCs w:val="28"/>
              </w:rPr>
            </w:pPr>
            <w:r w:rsidRPr="003F2DF4">
              <w:rPr>
                <w:rFonts w:ascii="Times New Roman" w:hAnsi="Times New Roman" w:cs="Times New Roman"/>
                <w:sz w:val="24"/>
              </w:rPr>
              <w:t xml:space="preserve">г. Костанай, пр. Кобыланды батыра, 21, </w:t>
            </w:r>
            <w:proofErr w:type="spellStart"/>
            <w:r w:rsidRPr="003F2DF4">
              <w:rPr>
                <w:rFonts w:ascii="Times New Roman" w:hAnsi="Times New Roman" w:cs="Times New Roman"/>
                <w:sz w:val="24"/>
              </w:rPr>
              <w:t>каб</w:t>
            </w:r>
            <w:proofErr w:type="spellEnd"/>
            <w:r w:rsidRPr="003F2DF4">
              <w:rPr>
                <w:rFonts w:ascii="Times New Roman" w:hAnsi="Times New Roman" w:cs="Times New Roman"/>
                <w:sz w:val="24"/>
              </w:rPr>
              <w:t xml:space="preserve">. 221, 2 </w:t>
            </w:r>
            <w:proofErr w:type="spellStart"/>
            <w:r w:rsidRPr="003F2DF4">
              <w:rPr>
                <w:rFonts w:ascii="Times New Roman" w:hAnsi="Times New Roman" w:cs="Times New Roman"/>
                <w:sz w:val="24"/>
              </w:rPr>
              <w:t>эт</w:t>
            </w:r>
            <w:proofErr w:type="spellEnd"/>
            <w:r w:rsidRPr="003F2DF4">
              <w:rPr>
                <w:rFonts w:ascii="Times New Roman" w:hAnsi="Times New Roman" w:cs="Times New Roman"/>
                <w:sz w:val="24"/>
              </w:rPr>
              <w:t>.</w:t>
            </w:r>
          </w:p>
        </w:tc>
        <w:tc>
          <w:tcPr>
            <w:tcW w:w="1361" w:type="dxa"/>
            <w:tcMar>
              <w:top w:w="55" w:type="dxa"/>
              <w:left w:w="55" w:type="dxa"/>
              <w:bottom w:w="55" w:type="dxa"/>
              <w:right w:w="55" w:type="dxa"/>
            </w:tcMar>
          </w:tcPr>
          <w:p w14:paraId="316C62F5" w14:textId="700A3BBF" w:rsidR="003F2DF4" w:rsidRPr="003F2DF4" w:rsidRDefault="003F2DF4" w:rsidP="003F2DF4">
            <w:pPr>
              <w:suppressLineNumbers/>
              <w:jc w:val="center"/>
              <w:textAlignment w:val="baseline"/>
              <w:rPr>
                <w:rFonts w:ascii="Times New Roman" w:eastAsia="Andale Sans UI" w:hAnsi="Times New Roman" w:cs="Times New Roman"/>
                <w:kern w:val="3"/>
                <w:sz w:val="24"/>
              </w:rPr>
            </w:pPr>
            <w:r w:rsidRPr="003F2DF4">
              <w:rPr>
                <w:rFonts w:ascii="Times New Roman" w:eastAsia="Andale Sans UI" w:hAnsi="Times New Roman" w:cs="Times New Roman"/>
                <w:kern w:val="3"/>
                <w:sz w:val="24"/>
                <w:lang w:val="en-US"/>
              </w:rPr>
              <w:t>1 364 940</w:t>
            </w:r>
            <w:r w:rsidRPr="003F2DF4">
              <w:rPr>
                <w:rFonts w:ascii="Times New Roman" w:eastAsia="Andale Sans UI" w:hAnsi="Times New Roman" w:cs="Times New Roman"/>
                <w:kern w:val="3"/>
                <w:sz w:val="24"/>
                <w:lang/>
              </w:rPr>
              <w:t>,0</w:t>
            </w:r>
          </w:p>
        </w:tc>
      </w:tr>
      <w:tr w:rsidR="003F2DF4" w:rsidRPr="003F2DF4" w14:paraId="07072AD8" w14:textId="77777777" w:rsidTr="003F2DF4">
        <w:tc>
          <w:tcPr>
            <w:tcW w:w="614" w:type="dxa"/>
            <w:tcMar>
              <w:top w:w="55" w:type="dxa"/>
              <w:left w:w="55" w:type="dxa"/>
              <w:bottom w:w="55" w:type="dxa"/>
              <w:right w:w="55" w:type="dxa"/>
            </w:tcMar>
          </w:tcPr>
          <w:p w14:paraId="57602484" w14:textId="7B20F0D8" w:rsidR="003F2DF4" w:rsidRPr="003F2DF4" w:rsidRDefault="003F2DF4" w:rsidP="003F2DF4">
            <w:pPr>
              <w:suppressLineNumbers/>
              <w:jc w:val="center"/>
              <w:textAlignment w:val="baseline"/>
              <w:rPr>
                <w:rFonts w:ascii="Times New Roman" w:eastAsia="Andale Sans UI" w:hAnsi="Times New Roman" w:cs="Times New Roman"/>
                <w:kern w:val="3"/>
                <w:szCs w:val="22"/>
                <w:highlight w:val="yellow"/>
              </w:rPr>
            </w:pPr>
            <w:r w:rsidRPr="003F2DF4">
              <w:rPr>
                <w:rFonts w:ascii="Times New Roman" w:eastAsia="Andale Sans UI" w:hAnsi="Times New Roman" w:cs="Times New Roman"/>
                <w:kern w:val="3"/>
                <w:szCs w:val="22"/>
                <w:highlight w:val="yellow"/>
              </w:rPr>
              <w:t>6</w:t>
            </w:r>
          </w:p>
        </w:tc>
        <w:tc>
          <w:tcPr>
            <w:tcW w:w="4403" w:type="dxa"/>
            <w:tcMar>
              <w:top w:w="55" w:type="dxa"/>
              <w:left w:w="55" w:type="dxa"/>
              <w:bottom w:w="55" w:type="dxa"/>
              <w:right w:w="55" w:type="dxa"/>
            </w:tcMar>
          </w:tcPr>
          <w:p w14:paraId="1E65CFDF" w14:textId="53A2F7CF" w:rsidR="003F2DF4" w:rsidRPr="003F2DF4" w:rsidRDefault="003F2DF4" w:rsidP="003F2DF4">
            <w:pPr>
              <w:suppressLineNumbers/>
              <w:jc w:val="both"/>
              <w:textAlignment w:val="baseline"/>
              <w:rPr>
                <w:rFonts w:ascii="Times New Roman" w:eastAsia="Andale Sans UI" w:hAnsi="Times New Roman" w:cs="Times New Roman"/>
                <w:kern w:val="3"/>
                <w:sz w:val="24"/>
              </w:rPr>
            </w:pPr>
            <w:r w:rsidRPr="003F2DF4">
              <w:rPr>
                <w:rFonts w:ascii="Times New Roman" w:hAnsi="Times New Roman" w:cs="Times New Roman"/>
                <w:sz w:val="24"/>
              </w:rPr>
              <w:t>Компрессорный небулайзер</w:t>
            </w:r>
          </w:p>
        </w:tc>
        <w:tc>
          <w:tcPr>
            <w:tcW w:w="850" w:type="dxa"/>
            <w:tcMar>
              <w:top w:w="55" w:type="dxa"/>
              <w:left w:w="55" w:type="dxa"/>
              <w:bottom w:w="55" w:type="dxa"/>
              <w:right w:w="55" w:type="dxa"/>
            </w:tcMar>
          </w:tcPr>
          <w:p w14:paraId="42E4516A" w14:textId="2E09AFEB" w:rsidR="003F2DF4" w:rsidRPr="003F2DF4" w:rsidRDefault="003F2DF4" w:rsidP="003F2DF4">
            <w:pPr>
              <w:suppressLineNumbers/>
              <w:jc w:val="center"/>
              <w:textAlignment w:val="baseline"/>
              <w:rPr>
                <w:rFonts w:ascii="Times New Roman" w:eastAsia="Andale Sans UI" w:hAnsi="Times New Roman" w:cs="Times New Roman"/>
                <w:kern w:val="3"/>
                <w:sz w:val="24"/>
              </w:rPr>
            </w:pPr>
            <w:r w:rsidRPr="003F2DF4">
              <w:rPr>
                <w:rFonts w:ascii="Times New Roman" w:hAnsi="Times New Roman" w:cs="Times New Roman"/>
                <w:sz w:val="24"/>
              </w:rPr>
              <w:t>2 шт.</w:t>
            </w:r>
          </w:p>
        </w:tc>
        <w:tc>
          <w:tcPr>
            <w:tcW w:w="2977" w:type="dxa"/>
            <w:tcMar>
              <w:top w:w="55" w:type="dxa"/>
              <w:left w:w="55" w:type="dxa"/>
              <w:bottom w:w="55" w:type="dxa"/>
              <w:right w:w="55" w:type="dxa"/>
            </w:tcMar>
          </w:tcPr>
          <w:p w14:paraId="4C141A36" w14:textId="44AE9D8B" w:rsidR="003F2DF4" w:rsidRPr="003F2DF4" w:rsidRDefault="003F2DF4" w:rsidP="003F2DF4">
            <w:pPr>
              <w:suppressLineNumbers/>
              <w:jc w:val="center"/>
              <w:textAlignment w:val="baseline"/>
              <w:rPr>
                <w:rFonts w:ascii="Times New Roman" w:hAnsi="Times New Roman" w:cs="Times New Roman"/>
                <w:sz w:val="28"/>
                <w:szCs w:val="28"/>
              </w:rPr>
            </w:pPr>
            <w:r w:rsidRPr="003F2DF4">
              <w:rPr>
                <w:rFonts w:ascii="Times New Roman" w:hAnsi="Times New Roman" w:cs="Times New Roman"/>
                <w:sz w:val="24"/>
              </w:rPr>
              <w:t xml:space="preserve">г. Костанай, пр. Кобыланды батыра, 21, </w:t>
            </w:r>
            <w:proofErr w:type="spellStart"/>
            <w:r w:rsidRPr="003F2DF4">
              <w:rPr>
                <w:rFonts w:ascii="Times New Roman" w:hAnsi="Times New Roman" w:cs="Times New Roman"/>
                <w:sz w:val="24"/>
              </w:rPr>
              <w:t>каб</w:t>
            </w:r>
            <w:proofErr w:type="spellEnd"/>
            <w:r w:rsidRPr="003F2DF4">
              <w:rPr>
                <w:rFonts w:ascii="Times New Roman" w:hAnsi="Times New Roman" w:cs="Times New Roman"/>
                <w:sz w:val="24"/>
              </w:rPr>
              <w:t xml:space="preserve">. 221, 2 </w:t>
            </w:r>
            <w:proofErr w:type="spellStart"/>
            <w:r w:rsidRPr="003F2DF4">
              <w:rPr>
                <w:rFonts w:ascii="Times New Roman" w:hAnsi="Times New Roman" w:cs="Times New Roman"/>
                <w:sz w:val="24"/>
              </w:rPr>
              <w:t>эт</w:t>
            </w:r>
            <w:proofErr w:type="spellEnd"/>
            <w:r w:rsidRPr="003F2DF4">
              <w:rPr>
                <w:rFonts w:ascii="Times New Roman" w:hAnsi="Times New Roman" w:cs="Times New Roman"/>
                <w:sz w:val="24"/>
              </w:rPr>
              <w:t>.</w:t>
            </w:r>
          </w:p>
        </w:tc>
        <w:tc>
          <w:tcPr>
            <w:tcW w:w="1361" w:type="dxa"/>
            <w:tcMar>
              <w:top w:w="55" w:type="dxa"/>
              <w:left w:w="55" w:type="dxa"/>
              <w:bottom w:w="55" w:type="dxa"/>
              <w:right w:w="55" w:type="dxa"/>
            </w:tcMar>
          </w:tcPr>
          <w:p w14:paraId="3A3E6721" w14:textId="79DEA8CC" w:rsidR="003F2DF4" w:rsidRPr="003F2DF4" w:rsidRDefault="003F2DF4" w:rsidP="003F2DF4">
            <w:pPr>
              <w:suppressLineNumbers/>
              <w:jc w:val="center"/>
              <w:textAlignment w:val="baseline"/>
              <w:rPr>
                <w:rFonts w:ascii="Times New Roman" w:eastAsia="Andale Sans UI" w:hAnsi="Times New Roman" w:cs="Times New Roman"/>
                <w:kern w:val="3"/>
                <w:sz w:val="24"/>
              </w:rPr>
            </w:pPr>
            <w:r w:rsidRPr="003F2DF4">
              <w:rPr>
                <w:rFonts w:ascii="Times New Roman" w:eastAsia="Andale Sans UI" w:hAnsi="Times New Roman" w:cs="Times New Roman"/>
                <w:kern w:val="3"/>
                <w:sz w:val="24"/>
                <w:lang/>
              </w:rPr>
              <w:t xml:space="preserve">110 </w:t>
            </w:r>
            <w:r w:rsidRPr="003F2DF4">
              <w:rPr>
                <w:rFonts w:ascii="Times New Roman" w:eastAsia="Andale Sans UI" w:hAnsi="Times New Roman" w:cs="Times New Roman"/>
                <w:kern w:val="3"/>
                <w:sz w:val="24"/>
                <w:lang w:val="en-US"/>
              </w:rPr>
              <w:t>88</w:t>
            </w:r>
            <w:r w:rsidRPr="003F2DF4">
              <w:rPr>
                <w:rFonts w:ascii="Times New Roman" w:eastAsia="Andale Sans UI" w:hAnsi="Times New Roman" w:cs="Times New Roman"/>
                <w:kern w:val="3"/>
                <w:sz w:val="24"/>
                <w:lang/>
              </w:rPr>
              <w:t>0,0</w:t>
            </w:r>
          </w:p>
        </w:tc>
      </w:tr>
      <w:tr w:rsidR="003F2DF4" w:rsidRPr="003F2DF4" w14:paraId="713A688B" w14:textId="77777777" w:rsidTr="003F2DF4">
        <w:tc>
          <w:tcPr>
            <w:tcW w:w="614" w:type="dxa"/>
            <w:tcMar>
              <w:top w:w="55" w:type="dxa"/>
              <w:left w:w="55" w:type="dxa"/>
              <w:bottom w:w="55" w:type="dxa"/>
              <w:right w:w="55" w:type="dxa"/>
            </w:tcMar>
          </w:tcPr>
          <w:p w14:paraId="6F77C5AA" w14:textId="39C48348" w:rsidR="003F2DF4" w:rsidRPr="003F2DF4" w:rsidRDefault="003F2DF4" w:rsidP="003F2DF4">
            <w:pPr>
              <w:suppressLineNumbers/>
              <w:jc w:val="center"/>
              <w:textAlignment w:val="baseline"/>
              <w:rPr>
                <w:rFonts w:ascii="Times New Roman" w:eastAsia="Andale Sans UI" w:hAnsi="Times New Roman" w:cs="Times New Roman"/>
                <w:kern w:val="3"/>
                <w:szCs w:val="22"/>
                <w:highlight w:val="yellow"/>
              </w:rPr>
            </w:pPr>
            <w:r w:rsidRPr="003F2DF4">
              <w:rPr>
                <w:rFonts w:ascii="Times New Roman" w:eastAsia="Andale Sans UI" w:hAnsi="Times New Roman" w:cs="Times New Roman"/>
                <w:kern w:val="3"/>
                <w:szCs w:val="22"/>
                <w:highlight w:val="yellow"/>
              </w:rPr>
              <w:t>7</w:t>
            </w:r>
          </w:p>
        </w:tc>
        <w:tc>
          <w:tcPr>
            <w:tcW w:w="4403" w:type="dxa"/>
            <w:tcMar>
              <w:top w:w="55" w:type="dxa"/>
              <w:left w:w="55" w:type="dxa"/>
              <w:bottom w:w="55" w:type="dxa"/>
              <w:right w:w="55" w:type="dxa"/>
            </w:tcMar>
          </w:tcPr>
          <w:p w14:paraId="60E6EC03" w14:textId="6DFE8900" w:rsidR="003F2DF4" w:rsidRPr="003F2DF4" w:rsidRDefault="003F2DF4" w:rsidP="003F2DF4">
            <w:pPr>
              <w:suppressLineNumbers/>
              <w:jc w:val="both"/>
              <w:textAlignment w:val="baseline"/>
              <w:rPr>
                <w:rFonts w:ascii="Times New Roman" w:eastAsia="Andale Sans UI" w:hAnsi="Times New Roman" w:cs="Times New Roman"/>
                <w:kern w:val="3"/>
                <w:sz w:val="24"/>
              </w:rPr>
            </w:pPr>
            <w:r w:rsidRPr="003F2DF4">
              <w:rPr>
                <w:rFonts w:ascii="Times New Roman" w:hAnsi="Times New Roman" w:cs="Times New Roman"/>
                <w:sz w:val="24"/>
              </w:rPr>
              <w:t>Облучатель ультрафиолетовый стационарный для облучения верхних дыхательных путей и полости уха</w:t>
            </w:r>
          </w:p>
        </w:tc>
        <w:tc>
          <w:tcPr>
            <w:tcW w:w="850" w:type="dxa"/>
            <w:tcMar>
              <w:top w:w="55" w:type="dxa"/>
              <w:left w:w="55" w:type="dxa"/>
              <w:bottom w:w="55" w:type="dxa"/>
              <w:right w:w="55" w:type="dxa"/>
            </w:tcMar>
          </w:tcPr>
          <w:p w14:paraId="15F9269A" w14:textId="58DABE9C" w:rsidR="003F2DF4" w:rsidRPr="003F2DF4" w:rsidRDefault="003F2DF4" w:rsidP="003F2DF4">
            <w:pPr>
              <w:suppressLineNumbers/>
              <w:jc w:val="center"/>
              <w:textAlignment w:val="baseline"/>
              <w:rPr>
                <w:rFonts w:ascii="Times New Roman" w:eastAsia="Andale Sans UI" w:hAnsi="Times New Roman" w:cs="Times New Roman"/>
                <w:kern w:val="3"/>
                <w:sz w:val="24"/>
              </w:rPr>
            </w:pPr>
            <w:r w:rsidRPr="003F2DF4">
              <w:rPr>
                <w:rFonts w:ascii="Times New Roman" w:hAnsi="Times New Roman" w:cs="Times New Roman"/>
                <w:sz w:val="24"/>
              </w:rPr>
              <w:t>1 шт.</w:t>
            </w:r>
          </w:p>
        </w:tc>
        <w:tc>
          <w:tcPr>
            <w:tcW w:w="2977" w:type="dxa"/>
            <w:tcMar>
              <w:top w:w="55" w:type="dxa"/>
              <w:left w:w="55" w:type="dxa"/>
              <w:bottom w:w="55" w:type="dxa"/>
              <w:right w:w="55" w:type="dxa"/>
            </w:tcMar>
          </w:tcPr>
          <w:p w14:paraId="124AB0EC" w14:textId="5ACF3904" w:rsidR="003F2DF4" w:rsidRPr="003F2DF4" w:rsidRDefault="003F2DF4" w:rsidP="003F2DF4">
            <w:pPr>
              <w:suppressLineNumbers/>
              <w:jc w:val="center"/>
              <w:textAlignment w:val="baseline"/>
              <w:rPr>
                <w:rFonts w:ascii="Times New Roman" w:hAnsi="Times New Roman" w:cs="Times New Roman"/>
                <w:sz w:val="28"/>
                <w:szCs w:val="28"/>
              </w:rPr>
            </w:pPr>
            <w:r w:rsidRPr="003F2DF4">
              <w:rPr>
                <w:rFonts w:ascii="Times New Roman" w:hAnsi="Times New Roman" w:cs="Times New Roman"/>
                <w:sz w:val="24"/>
              </w:rPr>
              <w:t xml:space="preserve">г. Костанай, пр. Кобыланды батыра, 21, </w:t>
            </w:r>
            <w:proofErr w:type="spellStart"/>
            <w:r w:rsidRPr="003F2DF4">
              <w:rPr>
                <w:rFonts w:ascii="Times New Roman" w:hAnsi="Times New Roman" w:cs="Times New Roman"/>
                <w:sz w:val="24"/>
              </w:rPr>
              <w:t>каб</w:t>
            </w:r>
            <w:proofErr w:type="spellEnd"/>
            <w:r w:rsidRPr="003F2DF4">
              <w:rPr>
                <w:rFonts w:ascii="Times New Roman" w:hAnsi="Times New Roman" w:cs="Times New Roman"/>
                <w:sz w:val="24"/>
              </w:rPr>
              <w:t xml:space="preserve">. 221, 2 </w:t>
            </w:r>
            <w:proofErr w:type="spellStart"/>
            <w:r w:rsidRPr="003F2DF4">
              <w:rPr>
                <w:rFonts w:ascii="Times New Roman" w:hAnsi="Times New Roman" w:cs="Times New Roman"/>
                <w:sz w:val="24"/>
              </w:rPr>
              <w:t>эт</w:t>
            </w:r>
            <w:proofErr w:type="spellEnd"/>
            <w:r w:rsidRPr="003F2DF4">
              <w:rPr>
                <w:rFonts w:ascii="Times New Roman" w:hAnsi="Times New Roman" w:cs="Times New Roman"/>
                <w:sz w:val="24"/>
              </w:rPr>
              <w:t>.</w:t>
            </w:r>
          </w:p>
        </w:tc>
        <w:tc>
          <w:tcPr>
            <w:tcW w:w="1361" w:type="dxa"/>
            <w:tcMar>
              <w:top w:w="55" w:type="dxa"/>
              <w:left w:w="55" w:type="dxa"/>
              <w:bottom w:w="55" w:type="dxa"/>
              <w:right w:w="55" w:type="dxa"/>
            </w:tcMar>
          </w:tcPr>
          <w:p w14:paraId="56721271" w14:textId="5ACB4031" w:rsidR="003F2DF4" w:rsidRPr="003F2DF4" w:rsidRDefault="003F2DF4" w:rsidP="003F2DF4">
            <w:pPr>
              <w:suppressLineNumbers/>
              <w:jc w:val="center"/>
              <w:textAlignment w:val="baseline"/>
              <w:rPr>
                <w:rFonts w:ascii="Times New Roman" w:eastAsia="Andale Sans UI" w:hAnsi="Times New Roman" w:cs="Times New Roman"/>
                <w:kern w:val="3"/>
                <w:sz w:val="24"/>
              </w:rPr>
            </w:pPr>
            <w:r w:rsidRPr="003F2DF4">
              <w:rPr>
                <w:rFonts w:ascii="Times New Roman" w:eastAsia="Andale Sans UI" w:hAnsi="Times New Roman" w:cs="Times New Roman"/>
                <w:kern w:val="3"/>
                <w:sz w:val="24"/>
                <w:lang w:val="en-US"/>
              </w:rPr>
              <w:t>777</w:t>
            </w:r>
            <w:r w:rsidRPr="003F2DF4">
              <w:rPr>
                <w:rFonts w:ascii="Times New Roman" w:eastAsia="Andale Sans UI" w:hAnsi="Times New Roman" w:cs="Times New Roman"/>
                <w:kern w:val="3"/>
                <w:sz w:val="24"/>
                <w:lang/>
              </w:rPr>
              <w:t> </w:t>
            </w:r>
            <w:r w:rsidRPr="003F2DF4">
              <w:rPr>
                <w:rFonts w:ascii="Times New Roman" w:eastAsia="Andale Sans UI" w:hAnsi="Times New Roman" w:cs="Times New Roman"/>
                <w:kern w:val="3"/>
                <w:sz w:val="24"/>
                <w:lang w:val="en-US"/>
              </w:rPr>
              <w:t>58</w:t>
            </w:r>
            <w:r w:rsidRPr="003F2DF4">
              <w:rPr>
                <w:rFonts w:ascii="Times New Roman" w:eastAsia="Andale Sans UI" w:hAnsi="Times New Roman" w:cs="Times New Roman"/>
                <w:kern w:val="3"/>
                <w:sz w:val="24"/>
                <w:lang/>
              </w:rPr>
              <w:t>0,0</w:t>
            </w:r>
          </w:p>
        </w:tc>
      </w:tr>
      <w:tr w:rsidR="003F2DF4" w:rsidRPr="003F2DF4" w14:paraId="6FAAAE6A" w14:textId="77777777" w:rsidTr="003F2DF4">
        <w:tc>
          <w:tcPr>
            <w:tcW w:w="614" w:type="dxa"/>
            <w:tcMar>
              <w:top w:w="55" w:type="dxa"/>
              <w:left w:w="55" w:type="dxa"/>
              <w:bottom w:w="55" w:type="dxa"/>
              <w:right w:w="55" w:type="dxa"/>
            </w:tcMar>
          </w:tcPr>
          <w:p w14:paraId="043E5FC5" w14:textId="42ED41E4" w:rsidR="003F2DF4" w:rsidRPr="003F2DF4" w:rsidRDefault="003F2DF4" w:rsidP="003F2DF4">
            <w:pPr>
              <w:suppressLineNumbers/>
              <w:jc w:val="center"/>
              <w:textAlignment w:val="baseline"/>
              <w:rPr>
                <w:rFonts w:ascii="Times New Roman" w:eastAsia="Andale Sans UI" w:hAnsi="Times New Roman" w:cs="Times New Roman"/>
                <w:kern w:val="3"/>
                <w:szCs w:val="22"/>
                <w:highlight w:val="yellow"/>
              </w:rPr>
            </w:pPr>
            <w:r w:rsidRPr="003F2DF4">
              <w:rPr>
                <w:rFonts w:ascii="Times New Roman" w:eastAsia="Andale Sans UI" w:hAnsi="Times New Roman" w:cs="Times New Roman"/>
                <w:kern w:val="3"/>
                <w:szCs w:val="22"/>
                <w:highlight w:val="yellow"/>
              </w:rPr>
              <w:t>8</w:t>
            </w:r>
          </w:p>
        </w:tc>
        <w:tc>
          <w:tcPr>
            <w:tcW w:w="4403" w:type="dxa"/>
            <w:tcMar>
              <w:top w:w="55" w:type="dxa"/>
              <w:left w:w="55" w:type="dxa"/>
              <w:bottom w:w="55" w:type="dxa"/>
              <w:right w:w="55" w:type="dxa"/>
            </w:tcMar>
          </w:tcPr>
          <w:p w14:paraId="67ECAE07" w14:textId="426A8DAA" w:rsidR="003F2DF4" w:rsidRPr="003F2DF4" w:rsidRDefault="003F2DF4" w:rsidP="003F2DF4">
            <w:pPr>
              <w:suppressLineNumbers/>
              <w:jc w:val="both"/>
              <w:textAlignment w:val="baseline"/>
              <w:rPr>
                <w:rFonts w:ascii="Times New Roman" w:eastAsia="Andale Sans UI" w:hAnsi="Times New Roman" w:cs="Times New Roman"/>
                <w:kern w:val="3"/>
                <w:sz w:val="24"/>
              </w:rPr>
            </w:pPr>
            <w:r w:rsidRPr="003F2DF4">
              <w:rPr>
                <w:rFonts w:ascii="Times New Roman" w:hAnsi="Times New Roman" w:cs="Times New Roman"/>
                <w:sz w:val="24"/>
              </w:rPr>
              <w:t xml:space="preserve">Облучатель ртутно-кварцевый на </w:t>
            </w:r>
            <w:r w:rsidRPr="003F2DF4">
              <w:rPr>
                <w:rFonts w:ascii="Times New Roman" w:hAnsi="Times New Roman" w:cs="Times New Roman"/>
                <w:sz w:val="24"/>
              </w:rPr>
              <w:lastRenderedPageBreak/>
              <w:t>штативе</w:t>
            </w:r>
          </w:p>
        </w:tc>
        <w:tc>
          <w:tcPr>
            <w:tcW w:w="850" w:type="dxa"/>
            <w:tcMar>
              <w:top w:w="55" w:type="dxa"/>
              <w:left w:w="55" w:type="dxa"/>
              <w:bottom w:w="55" w:type="dxa"/>
              <w:right w:w="55" w:type="dxa"/>
            </w:tcMar>
          </w:tcPr>
          <w:p w14:paraId="7DDD3BD9" w14:textId="0CC981E3" w:rsidR="003F2DF4" w:rsidRPr="003F2DF4" w:rsidRDefault="003F2DF4" w:rsidP="003F2DF4">
            <w:pPr>
              <w:suppressLineNumbers/>
              <w:jc w:val="center"/>
              <w:textAlignment w:val="baseline"/>
              <w:rPr>
                <w:rFonts w:ascii="Times New Roman" w:eastAsia="Andale Sans UI" w:hAnsi="Times New Roman" w:cs="Times New Roman"/>
                <w:kern w:val="3"/>
                <w:sz w:val="24"/>
              </w:rPr>
            </w:pPr>
            <w:r w:rsidRPr="003F2DF4">
              <w:rPr>
                <w:rFonts w:ascii="Times New Roman" w:hAnsi="Times New Roman" w:cs="Times New Roman"/>
                <w:sz w:val="24"/>
              </w:rPr>
              <w:lastRenderedPageBreak/>
              <w:t>1 шт.</w:t>
            </w:r>
          </w:p>
        </w:tc>
        <w:tc>
          <w:tcPr>
            <w:tcW w:w="2977" w:type="dxa"/>
            <w:tcMar>
              <w:top w:w="55" w:type="dxa"/>
              <w:left w:w="55" w:type="dxa"/>
              <w:bottom w:w="55" w:type="dxa"/>
              <w:right w:w="55" w:type="dxa"/>
            </w:tcMar>
          </w:tcPr>
          <w:p w14:paraId="2B4DF6F5" w14:textId="29888DC0" w:rsidR="003F2DF4" w:rsidRPr="003F2DF4" w:rsidRDefault="003F2DF4" w:rsidP="003F2DF4">
            <w:pPr>
              <w:suppressLineNumbers/>
              <w:jc w:val="center"/>
              <w:textAlignment w:val="baseline"/>
              <w:rPr>
                <w:rFonts w:ascii="Times New Roman" w:hAnsi="Times New Roman" w:cs="Times New Roman"/>
                <w:sz w:val="28"/>
                <w:szCs w:val="28"/>
              </w:rPr>
            </w:pPr>
            <w:r w:rsidRPr="003F2DF4">
              <w:rPr>
                <w:rFonts w:ascii="Times New Roman" w:hAnsi="Times New Roman" w:cs="Times New Roman"/>
                <w:sz w:val="24"/>
              </w:rPr>
              <w:t xml:space="preserve">г. Костанай, пр. </w:t>
            </w:r>
            <w:r w:rsidRPr="003F2DF4">
              <w:rPr>
                <w:rFonts w:ascii="Times New Roman" w:hAnsi="Times New Roman" w:cs="Times New Roman"/>
                <w:sz w:val="24"/>
              </w:rPr>
              <w:lastRenderedPageBreak/>
              <w:t xml:space="preserve">Кобыланды батыра, 21, </w:t>
            </w:r>
            <w:proofErr w:type="spellStart"/>
            <w:r w:rsidRPr="003F2DF4">
              <w:rPr>
                <w:rFonts w:ascii="Times New Roman" w:hAnsi="Times New Roman" w:cs="Times New Roman"/>
                <w:sz w:val="24"/>
              </w:rPr>
              <w:t>каб</w:t>
            </w:r>
            <w:proofErr w:type="spellEnd"/>
            <w:r w:rsidRPr="003F2DF4">
              <w:rPr>
                <w:rFonts w:ascii="Times New Roman" w:hAnsi="Times New Roman" w:cs="Times New Roman"/>
                <w:sz w:val="24"/>
              </w:rPr>
              <w:t xml:space="preserve">. 221, 2 </w:t>
            </w:r>
            <w:proofErr w:type="spellStart"/>
            <w:r w:rsidRPr="003F2DF4">
              <w:rPr>
                <w:rFonts w:ascii="Times New Roman" w:hAnsi="Times New Roman" w:cs="Times New Roman"/>
                <w:sz w:val="24"/>
              </w:rPr>
              <w:t>эт</w:t>
            </w:r>
            <w:proofErr w:type="spellEnd"/>
            <w:r w:rsidRPr="003F2DF4">
              <w:rPr>
                <w:rFonts w:ascii="Times New Roman" w:hAnsi="Times New Roman" w:cs="Times New Roman"/>
                <w:sz w:val="24"/>
              </w:rPr>
              <w:t>.</w:t>
            </w:r>
          </w:p>
        </w:tc>
        <w:tc>
          <w:tcPr>
            <w:tcW w:w="1361" w:type="dxa"/>
            <w:tcMar>
              <w:top w:w="55" w:type="dxa"/>
              <w:left w:w="55" w:type="dxa"/>
              <w:bottom w:w="55" w:type="dxa"/>
              <w:right w:w="55" w:type="dxa"/>
            </w:tcMar>
          </w:tcPr>
          <w:p w14:paraId="6907EA0C" w14:textId="76B2BFA3" w:rsidR="003F2DF4" w:rsidRPr="003F2DF4" w:rsidRDefault="003F2DF4" w:rsidP="003F2DF4">
            <w:pPr>
              <w:suppressLineNumbers/>
              <w:jc w:val="center"/>
              <w:textAlignment w:val="baseline"/>
              <w:rPr>
                <w:rFonts w:ascii="Times New Roman" w:eastAsia="Andale Sans UI" w:hAnsi="Times New Roman" w:cs="Times New Roman"/>
                <w:kern w:val="3"/>
                <w:sz w:val="24"/>
              </w:rPr>
            </w:pPr>
            <w:r w:rsidRPr="003F2DF4">
              <w:rPr>
                <w:rFonts w:ascii="Times New Roman" w:eastAsia="Andale Sans UI" w:hAnsi="Times New Roman" w:cs="Times New Roman"/>
                <w:kern w:val="3"/>
                <w:sz w:val="24"/>
                <w:lang w:val="en-US"/>
              </w:rPr>
              <w:lastRenderedPageBreak/>
              <w:t>663</w:t>
            </w:r>
            <w:r w:rsidRPr="003F2DF4">
              <w:rPr>
                <w:rFonts w:ascii="Times New Roman" w:eastAsia="Andale Sans UI" w:hAnsi="Times New Roman" w:cs="Times New Roman"/>
                <w:kern w:val="3"/>
                <w:sz w:val="24"/>
                <w:lang/>
              </w:rPr>
              <w:t> </w:t>
            </w:r>
            <w:r w:rsidRPr="003F2DF4">
              <w:rPr>
                <w:rFonts w:ascii="Times New Roman" w:eastAsia="Andale Sans UI" w:hAnsi="Times New Roman" w:cs="Times New Roman"/>
                <w:kern w:val="3"/>
                <w:sz w:val="24"/>
                <w:lang w:val="en-US"/>
              </w:rPr>
              <w:t>3</w:t>
            </w:r>
            <w:r w:rsidRPr="003F2DF4">
              <w:rPr>
                <w:rFonts w:ascii="Times New Roman" w:eastAsia="Andale Sans UI" w:hAnsi="Times New Roman" w:cs="Times New Roman"/>
                <w:kern w:val="3"/>
                <w:sz w:val="24"/>
                <w:lang/>
              </w:rPr>
              <w:t>00,0</w:t>
            </w:r>
          </w:p>
        </w:tc>
      </w:tr>
    </w:tbl>
    <w:p w14:paraId="12BAF90D" w14:textId="77777777" w:rsidR="000C4988" w:rsidRDefault="000C4988" w:rsidP="00E11B1A">
      <w:pPr>
        <w:pStyle w:val="af"/>
        <w:ind w:firstLine="567"/>
        <w:jc w:val="both"/>
        <w:rPr>
          <w:rFonts w:ascii="Times New Roman" w:eastAsia="Times New Roman" w:hAnsi="Times New Roman" w:cs="Times New Roman"/>
          <w:color w:val="auto"/>
          <w:sz w:val="21"/>
        </w:rPr>
      </w:pPr>
    </w:p>
    <w:p w14:paraId="74EB7D5F" w14:textId="4E95A68B" w:rsidR="001615C7" w:rsidRPr="00E11B1A" w:rsidRDefault="00C26ADA" w:rsidP="00E11B1A">
      <w:pPr>
        <w:pStyle w:val="af"/>
        <w:ind w:firstLine="567"/>
        <w:jc w:val="both"/>
        <w:rPr>
          <w:rFonts w:ascii="Times New Roman" w:eastAsia="Times New Roman" w:hAnsi="Times New Roman" w:cs="Times New Roman"/>
          <w:color w:val="auto"/>
          <w:sz w:val="21"/>
        </w:rPr>
      </w:pPr>
      <w:r w:rsidRPr="00E11B1A">
        <w:rPr>
          <w:rFonts w:ascii="Times New Roman" w:eastAsia="Times New Roman" w:hAnsi="Times New Roman" w:cs="Times New Roman"/>
          <w:color w:val="auto"/>
          <w:sz w:val="21"/>
        </w:rPr>
        <w:t>1.2  Потенциальные поставщики, изъявившие желание участвовать в тендере, должны соответствовать квали</w:t>
      </w:r>
      <w:r w:rsidR="00AF4186">
        <w:rPr>
          <w:rFonts w:ascii="Times New Roman" w:eastAsia="Times New Roman" w:hAnsi="Times New Roman" w:cs="Times New Roman"/>
          <w:color w:val="auto"/>
          <w:sz w:val="21"/>
        </w:rPr>
        <w:t>ф</w:t>
      </w:r>
      <w:r w:rsidRPr="00E11B1A">
        <w:rPr>
          <w:rFonts w:ascii="Times New Roman" w:eastAsia="Times New Roman" w:hAnsi="Times New Roman" w:cs="Times New Roman"/>
          <w:color w:val="auto"/>
          <w:sz w:val="21"/>
        </w:rPr>
        <w:t xml:space="preserve">икационным требованиям, указанным в п. 14 (Глава 3) Постановления Правительства Республики Казахстан от 4 июня 2021 года № 375 </w:t>
      </w:r>
      <w:r w:rsidR="003F2DF4" w:rsidRPr="003F2DF4">
        <w:rPr>
          <w:rFonts w:ascii="Times New Roman" w:eastAsia="Times New Roman" w:hAnsi="Times New Roman" w:cs="Times New Roman"/>
          <w:color w:val="auto"/>
          <w:sz w:val="21"/>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E11B1A">
        <w:rPr>
          <w:rFonts w:ascii="Times New Roman" w:eastAsia="Times New Roman" w:hAnsi="Times New Roman" w:cs="Times New Roman"/>
          <w:color w:val="auto"/>
          <w:sz w:val="21"/>
        </w:rPr>
        <w:t xml:space="preserve"> (далее — Правила).</w:t>
      </w:r>
    </w:p>
    <w:p w14:paraId="0935A9B0" w14:textId="6A1C62A6" w:rsidR="001615C7" w:rsidRPr="00CB2C88" w:rsidRDefault="00C26ADA" w:rsidP="00562D73">
      <w:pPr>
        <w:pStyle w:val="af"/>
        <w:ind w:firstLine="567"/>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rPr>
        <w:t xml:space="preserve">1.3 </w:t>
      </w:r>
      <w:r w:rsidRPr="00CB2C88">
        <w:rPr>
          <w:rFonts w:ascii="Times New Roman" w:eastAsia="Times New Roman" w:hAnsi="Times New Roman" w:cs="Times New Roman"/>
          <w:color w:val="auto"/>
          <w:sz w:val="21"/>
          <w:highlight w:val="yellow"/>
        </w:rPr>
        <w:t>Сумма, выделенная для данного тендера, составляет</w:t>
      </w:r>
      <w:r w:rsidR="00CB2C88" w:rsidRPr="00CB2C88">
        <w:rPr>
          <w:rFonts w:ascii="Times New Roman" w:eastAsia="Times New Roman" w:hAnsi="Times New Roman" w:cs="Times New Roman"/>
          <w:color w:val="auto"/>
          <w:sz w:val="21"/>
          <w:highlight w:val="yellow"/>
        </w:rPr>
        <w:t xml:space="preserve"> </w:t>
      </w:r>
      <w:r w:rsidR="003F2DF4">
        <w:rPr>
          <w:rFonts w:ascii="Times New Roman" w:eastAsia="Times New Roman" w:hAnsi="Times New Roman" w:cs="Times New Roman"/>
          <w:b/>
          <w:bCs/>
          <w:color w:val="auto"/>
          <w:sz w:val="21"/>
          <w:highlight w:val="yellow"/>
        </w:rPr>
        <w:t>9</w:t>
      </w:r>
      <w:r w:rsidR="00CB2C88" w:rsidRPr="00CB2C88">
        <w:rPr>
          <w:rFonts w:ascii="Times New Roman" w:eastAsia="Times New Roman" w:hAnsi="Times New Roman" w:cs="Times New Roman"/>
          <w:b/>
          <w:bCs/>
          <w:color w:val="auto"/>
          <w:sz w:val="21"/>
          <w:highlight w:val="yellow"/>
        </w:rPr>
        <w:t> </w:t>
      </w:r>
      <w:r w:rsidR="003F2DF4">
        <w:rPr>
          <w:rFonts w:ascii="Times New Roman" w:eastAsia="Times New Roman" w:hAnsi="Times New Roman" w:cs="Times New Roman"/>
          <w:b/>
          <w:bCs/>
          <w:color w:val="auto"/>
          <w:sz w:val="21"/>
          <w:highlight w:val="yellow"/>
        </w:rPr>
        <w:t>573</w:t>
      </w:r>
      <w:r w:rsidR="00CB2C88" w:rsidRPr="00CB2C88">
        <w:rPr>
          <w:rFonts w:ascii="Times New Roman" w:eastAsia="Times New Roman" w:hAnsi="Times New Roman" w:cs="Times New Roman"/>
          <w:b/>
          <w:bCs/>
          <w:color w:val="auto"/>
          <w:sz w:val="21"/>
          <w:highlight w:val="yellow"/>
        </w:rPr>
        <w:t> </w:t>
      </w:r>
      <w:r w:rsidR="003F2DF4">
        <w:rPr>
          <w:rFonts w:ascii="Times New Roman" w:eastAsia="Times New Roman" w:hAnsi="Times New Roman" w:cs="Times New Roman"/>
          <w:b/>
          <w:bCs/>
          <w:color w:val="auto"/>
          <w:sz w:val="21"/>
          <w:highlight w:val="yellow"/>
        </w:rPr>
        <w:t>18</w:t>
      </w:r>
      <w:r w:rsidR="00CB2C88" w:rsidRPr="00CB2C88">
        <w:rPr>
          <w:rFonts w:ascii="Times New Roman" w:eastAsia="Times New Roman" w:hAnsi="Times New Roman" w:cs="Times New Roman"/>
          <w:b/>
          <w:bCs/>
          <w:color w:val="auto"/>
          <w:sz w:val="21"/>
          <w:highlight w:val="yellow"/>
        </w:rPr>
        <w:t>0,0</w:t>
      </w:r>
      <w:r w:rsidR="00CB2C88" w:rsidRPr="00CB2C88">
        <w:rPr>
          <w:rFonts w:ascii="Times New Roman" w:eastAsia="Times New Roman" w:hAnsi="Times New Roman" w:cs="Times New Roman"/>
          <w:color w:val="auto"/>
          <w:sz w:val="21"/>
          <w:highlight w:val="yellow"/>
        </w:rPr>
        <w:t xml:space="preserve"> (</w:t>
      </w:r>
      <w:r w:rsidR="003F2DF4">
        <w:rPr>
          <w:rFonts w:ascii="Times New Roman" w:eastAsia="Times New Roman" w:hAnsi="Times New Roman" w:cs="Times New Roman"/>
          <w:color w:val="auto"/>
          <w:sz w:val="21"/>
          <w:highlight w:val="yellow"/>
        </w:rPr>
        <w:t>девять</w:t>
      </w:r>
      <w:r w:rsidR="00CB2C88" w:rsidRPr="00CB2C88">
        <w:rPr>
          <w:rFonts w:ascii="Times New Roman" w:eastAsia="Times New Roman" w:hAnsi="Times New Roman" w:cs="Times New Roman"/>
          <w:color w:val="auto"/>
          <w:sz w:val="21"/>
          <w:highlight w:val="yellow"/>
        </w:rPr>
        <w:t xml:space="preserve"> миллионов </w:t>
      </w:r>
      <w:r w:rsidR="003F2DF4">
        <w:rPr>
          <w:rFonts w:ascii="Times New Roman" w:eastAsia="Times New Roman" w:hAnsi="Times New Roman" w:cs="Times New Roman"/>
          <w:color w:val="auto"/>
          <w:sz w:val="21"/>
          <w:highlight w:val="yellow"/>
        </w:rPr>
        <w:t>пятьсот семьдесят три тысячи сто восемьдесят</w:t>
      </w:r>
      <w:r w:rsidR="00CB2C88" w:rsidRPr="00CB2C88">
        <w:rPr>
          <w:rFonts w:ascii="Times New Roman" w:eastAsia="Times New Roman" w:hAnsi="Times New Roman" w:cs="Times New Roman"/>
          <w:color w:val="auto"/>
          <w:sz w:val="21"/>
          <w:highlight w:val="yellow"/>
        </w:rPr>
        <w:t>)</w:t>
      </w:r>
      <w:r w:rsidRPr="00CB2C88">
        <w:rPr>
          <w:rFonts w:ascii="Times New Roman" w:eastAsia="Times New Roman" w:hAnsi="Times New Roman" w:cs="Times New Roman"/>
          <w:color w:val="auto"/>
          <w:sz w:val="21"/>
          <w:highlight w:val="yellow"/>
        </w:rPr>
        <w:t xml:space="preserve"> тенге. </w:t>
      </w:r>
    </w:p>
    <w:p w14:paraId="524A019D" w14:textId="71934253" w:rsidR="00D620FF" w:rsidRPr="000F0AAF" w:rsidRDefault="00D620FF">
      <w:pPr>
        <w:ind w:firstLine="567"/>
        <w:jc w:val="both"/>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highlight w:val="yellow"/>
        </w:rPr>
        <w:t xml:space="preserve">1.4. Место </w:t>
      </w:r>
      <w:r w:rsidR="00CA4F06" w:rsidRPr="00CB2C88">
        <w:rPr>
          <w:rFonts w:ascii="Times New Roman" w:eastAsia="Times New Roman" w:hAnsi="Times New Roman" w:cs="Times New Roman"/>
          <w:color w:val="auto"/>
          <w:sz w:val="21"/>
          <w:highlight w:val="yellow"/>
        </w:rPr>
        <w:t>поставки:</w:t>
      </w:r>
      <w:r w:rsidR="00CA4F06" w:rsidRPr="00CB2C88">
        <w:rPr>
          <w:sz w:val="20"/>
          <w:szCs w:val="20"/>
          <w:highlight w:val="yellow"/>
        </w:rPr>
        <w:t xml:space="preserve"> </w:t>
      </w:r>
      <w:r w:rsidR="00CA4F06" w:rsidRPr="00CB2C88">
        <w:rPr>
          <w:rFonts w:ascii="Times New Roman" w:eastAsia="Times New Roman" w:hAnsi="Times New Roman" w:cs="Times New Roman"/>
          <w:color w:val="auto"/>
          <w:sz w:val="21"/>
          <w:highlight w:val="yellow"/>
        </w:rPr>
        <w:t>110010</w:t>
      </w:r>
      <w:r w:rsidR="00CB2C88" w:rsidRPr="00CB2C88">
        <w:rPr>
          <w:rFonts w:ascii="Times New Roman" w:eastAsia="Times New Roman" w:hAnsi="Times New Roman" w:cs="Times New Roman"/>
          <w:color w:val="auto"/>
          <w:sz w:val="21"/>
          <w:highlight w:val="yellow"/>
        </w:rPr>
        <w:t>, РК, г. Костанай, пр. Кобыланды батыра, 21</w:t>
      </w:r>
      <w:r w:rsidRPr="000F0AAF">
        <w:rPr>
          <w:rFonts w:ascii="Times New Roman" w:eastAsia="Times New Roman" w:hAnsi="Times New Roman" w:cs="Times New Roman"/>
          <w:color w:val="auto"/>
          <w:sz w:val="21"/>
          <w:highlight w:val="yellow"/>
        </w:rPr>
        <w:t>;</w:t>
      </w:r>
    </w:p>
    <w:p w14:paraId="7C2CCFEE" w14:textId="77777777" w:rsidR="0074624D" w:rsidRPr="00CB2C88" w:rsidRDefault="0074624D">
      <w:pPr>
        <w:ind w:firstLine="567"/>
        <w:jc w:val="both"/>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highlight w:val="yellow"/>
        </w:rPr>
        <w:t>1.5.</w:t>
      </w:r>
      <w:r w:rsidR="006F671E" w:rsidRPr="00CB2C88">
        <w:rPr>
          <w:rFonts w:ascii="Times New Roman" w:eastAsia="Times New Roman" w:hAnsi="Times New Roman" w:cs="Times New Roman"/>
          <w:color w:val="auto"/>
          <w:sz w:val="21"/>
          <w:highlight w:val="yellow"/>
        </w:rPr>
        <w:t xml:space="preserve"> Условия поставки: DDP</w:t>
      </w:r>
      <w:r w:rsidR="000B24A6" w:rsidRPr="00CB2C88">
        <w:rPr>
          <w:rFonts w:ascii="Times New Roman" w:eastAsia="Times New Roman" w:hAnsi="Times New Roman" w:cs="Times New Roman"/>
          <w:color w:val="auto"/>
          <w:sz w:val="21"/>
          <w:highlight w:val="yellow"/>
        </w:rPr>
        <w:t>;</w:t>
      </w:r>
    </w:p>
    <w:p w14:paraId="5E31CCE1" w14:textId="56213BFF" w:rsidR="000B24A6" w:rsidRPr="000F0AAF" w:rsidRDefault="000B24A6">
      <w:pPr>
        <w:ind w:firstLine="567"/>
        <w:jc w:val="both"/>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highlight w:val="yellow"/>
        </w:rPr>
        <w:t xml:space="preserve">1.6. Срок поставки товара: </w:t>
      </w:r>
      <w:r w:rsidR="000F0AAF" w:rsidRPr="000F0AAF">
        <w:rPr>
          <w:rFonts w:ascii="Times New Roman" w:eastAsia="Times New Roman" w:hAnsi="Times New Roman" w:cs="Times New Roman"/>
          <w:color w:val="auto"/>
          <w:sz w:val="21"/>
          <w:highlight w:val="yellow"/>
        </w:rPr>
        <w:t xml:space="preserve">со дня вступления в силу договора закупа, </w:t>
      </w:r>
      <w:r w:rsidR="00CA4F06">
        <w:rPr>
          <w:rFonts w:ascii="Times New Roman" w:eastAsia="Times New Roman" w:hAnsi="Times New Roman" w:cs="Times New Roman"/>
          <w:color w:val="auto"/>
          <w:sz w:val="21"/>
          <w:highlight w:val="yellow"/>
        </w:rPr>
        <w:t>до 09 декабря 2022 г.</w:t>
      </w:r>
      <w:r w:rsidRPr="000F0AAF">
        <w:rPr>
          <w:rFonts w:ascii="Times New Roman" w:eastAsia="Times New Roman" w:hAnsi="Times New Roman" w:cs="Times New Roman"/>
          <w:color w:val="auto"/>
          <w:sz w:val="21"/>
          <w:highlight w:val="yellow"/>
        </w:rPr>
        <w:t>;</w:t>
      </w:r>
    </w:p>
    <w:p w14:paraId="378DB179" w14:textId="77777777" w:rsidR="001615C7" w:rsidRPr="0052788A" w:rsidRDefault="000B24A6">
      <w:pPr>
        <w:ind w:firstLine="567"/>
        <w:jc w:val="both"/>
        <w:rPr>
          <w:rFonts w:ascii="Times New Roman" w:eastAsia="Times New Roman" w:hAnsi="Times New Roman" w:cs="Times New Roman"/>
          <w:color w:val="auto"/>
          <w:sz w:val="21"/>
        </w:rPr>
      </w:pPr>
      <w:r w:rsidRPr="00CB2C88">
        <w:rPr>
          <w:rFonts w:ascii="Times New Roman" w:eastAsia="Times New Roman" w:hAnsi="Times New Roman" w:cs="Times New Roman"/>
          <w:color w:val="auto"/>
          <w:sz w:val="21"/>
          <w:highlight w:val="yellow"/>
        </w:rPr>
        <w:t>1.</w:t>
      </w:r>
      <w:r w:rsidR="00D32D47" w:rsidRPr="00CB2C88">
        <w:rPr>
          <w:rFonts w:ascii="Times New Roman" w:eastAsia="Times New Roman" w:hAnsi="Times New Roman" w:cs="Times New Roman"/>
          <w:color w:val="auto"/>
          <w:sz w:val="21"/>
          <w:highlight w:val="yellow"/>
        </w:rPr>
        <w:t>7</w:t>
      </w:r>
      <w:r w:rsidRPr="00CB2C88">
        <w:rPr>
          <w:rFonts w:ascii="Times New Roman" w:eastAsia="Times New Roman" w:hAnsi="Times New Roman" w:cs="Times New Roman"/>
          <w:color w:val="auto"/>
          <w:sz w:val="21"/>
          <w:highlight w:val="yellow"/>
        </w:rPr>
        <w:t>.</w:t>
      </w:r>
      <w:r w:rsidR="00C26ADA" w:rsidRPr="00CB2C88">
        <w:rPr>
          <w:rFonts w:ascii="Times New Roman" w:eastAsia="Times New Roman" w:hAnsi="Times New Roman" w:cs="Times New Roman"/>
          <w:color w:val="auto"/>
          <w:sz w:val="21"/>
          <w:highlight w:val="yellow"/>
        </w:rPr>
        <w:t xml:space="preserve"> Условия платежа: за фактически поставленный товар после предоставл</w:t>
      </w:r>
      <w:r w:rsidR="00D75322" w:rsidRPr="00CB2C88">
        <w:rPr>
          <w:rFonts w:ascii="Times New Roman" w:eastAsia="Times New Roman" w:hAnsi="Times New Roman" w:cs="Times New Roman"/>
          <w:color w:val="auto"/>
          <w:sz w:val="21"/>
          <w:highlight w:val="yellow"/>
        </w:rPr>
        <w:t xml:space="preserve">ения счета-фактуры, накладной, </w:t>
      </w:r>
      <w:r w:rsidR="00C26ADA" w:rsidRPr="00CB2C88">
        <w:rPr>
          <w:rFonts w:ascii="Times New Roman" w:eastAsia="Times New Roman" w:hAnsi="Times New Roman" w:cs="Times New Roman"/>
          <w:color w:val="auto"/>
          <w:sz w:val="21"/>
          <w:highlight w:val="yellow"/>
        </w:rPr>
        <w:t>акта приемки-передачи товара</w:t>
      </w:r>
      <w:r w:rsidR="00D75322" w:rsidRPr="00CB2C88">
        <w:rPr>
          <w:rFonts w:ascii="Times New Roman" w:eastAsia="Times New Roman" w:hAnsi="Times New Roman" w:cs="Times New Roman"/>
          <w:color w:val="auto"/>
          <w:sz w:val="21"/>
          <w:highlight w:val="yellow"/>
        </w:rPr>
        <w:t>, акта обучения персонала</w:t>
      </w:r>
      <w:r w:rsidR="00C26ADA" w:rsidRPr="00CB2C88">
        <w:rPr>
          <w:rFonts w:ascii="Times New Roman" w:eastAsia="Times New Roman" w:hAnsi="Times New Roman" w:cs="Times New Roman"/>
          <w:color w:val="auto"/>
          <w:sz w:val="21"/>
          <w:highlight w:val="yellow"/>
        </w:rPr>
        <w:t xml:space="preserve"> в течение 30 (тридцать) банковских дней.</w:t>
      </w:r>
    </w:p>
    <w:p w14:paraId="51DE51B6" w14:textId="77777777" w:rsidR="001615C7" w:rsidRPr="0052788A" w:rsidRDefault="001615C7">
      <w:pPr>
        <w:jc w:val="both"/>
        <w:rPr>
          <w:rFonts w:ascii="Times New Roman" w:eastAsia="Calibri" w:hAnsi="Times New Roman" w:cs="Times New Roman"/>
          <w:color w:val="auto"/>
        </w:rPr>
      </w:pPr>
    </w:p>
    <w:p w14:paraId="58F19C64"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2. Разъяснение организатором тендера положений</w:t>
      </w:r>
      <w:r w:rsidRPr="0052788A">
        <w:rPr>
          <w:rFonts w:ascii="Times New Roman" w:eastAsia="Times New Roman" w:hAnsi="Times New Roman" w:cs="Times New Roman"/>
          <w:color w:val="auto"/>
          <w:sz w:val="21"/>
        </w:rPr>
        <w:br/>
      </w:r>
      <w:r w:rsidRPr="0052788A">
        <w:rPr>
          <w:rFonts w:ascii="Times New Roman" w:eastAsia="Times New Roman" w:hAnsi="Times New Roman" w:cs="Times New Roman"/>
          <w:b/>
          <w:color w:val="auto"/>
          <w:sz w:val="21"/>
        </w:rPr>
        <w:t>тендерной документации потенциальным поставщикам, получившим ее копию</w:t>
      </w:r>
    </w:p>
    <w:p w14:paraId="48098A09" w14:textId="77777777" w:rsidR="001615C7" w:rsidRPr="0052788A" w:rsidRDefault="001615C7">
      <w:pPr>
        <w:jc w:val="center"/>
        <w:rPr>
          <w:rFonts w:ascii="Times New Roman" w:eastAsia="Calibri" w:hAnsi="Times New Roman" w:cs="Times New Roman"/>
          <w:color w:val="auto"/>
        </w:rPr>
      </w:pPr>
    </w:p>
    <w:p w14:paraId="31014FB7" w14:textId="77777777" w:rsidR="001615C7" w:rsidRPr="0052788A" w:rsidRDefault="00C26ADA" w:rsidP="007B2528">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2.1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 </w:t>
      </w:r>
    </w:p>
    <w:p w14:paraId="1A5BEE28" w14:textId="77777777" w:rsidR="001615C7" w:rsidRPr="0052788A" w:rsidRDefault="00C26ADA" w:rsidP="007B2528">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2.2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 </w:t>
      </w:r>
    </w:p>
    <w:p w14:paraId="53CC43BB" w14:textId="0513ABAA" w:rsidR="001615C7" w:rsidRPr="0052788A" w:rsidRDefault="00C26ADA">
      <w:pPr>
        <w:ind w:firstLine="540"/>
        <w:jc w:val="both"/>
        <w:rPr>
          <w:rFonts w:ascii="Times New Roman" w:hAnsi="Times New Roman" w:cs="Times New Roman"/>
          <w:color w:val="auto"/>
        </w:rPr>
      </w:pPr>
      <w:r w:rsidRPr="009C040E">
        <w:rPr>
          <w:rFonts w:ascii="Times New Roman" w:eastAsia="Times New Roman" w:hAnsi="Times New Roman" w:cs="Times New Roman"/>
          <w:color w:val="auto"/>
          <w:sz w:val="21"/>
          <w:highlight w:val="yellow"/>
        </w:rPr>
        <w:t xml:space="preserve">2.3 Организатор тендера при необходимости проводит встречу с потенциальными поставщиками для разъяснения условий тендера </w:t>
      </w:r>
      <w:r w:rsidR="00A52C3C">
        <w:rPr>
          <w:rFonts w:ascii="Times New Roman" w:eastAsia="Times New Roman" w:hAnsi="Times New Roman" w:cs="Times New Roman"/>
          <w:color w:val="auto"/>
          <w:sz w:val="21"/>
          <w:highlight w:val="yellow"/>
        </w:rPr>
        <w:t xml:space="preserve">в </w:t>
      </w:r>
      <w:r w:rsidR="00A52C3C" w:rsidRPr="00A52C3C">
        <w:rPr>
          <w:rFonts w:ascii="Times New Roman" w:eastAsia="Times New Roman" w:hAnsi="Times New Roman" w:cs="Times New Roman"/>
          <w:b/>
          <w:bCs/>
          <w:color w:val="auto"/>
          <w:sz w:val="21"/>
          <w:highlight w:val="yellow"/>
        </w:rPr>
        <w:t xml:space="preserve">10.00 ч. </w:t>
      </w:r>
      <w:r w:rsidR="005662F8" w:rsidRPr="005662F8">
        <w:rPr>
          <w:rFonts w:ascii="Times New Roman" w:eastAsia="Times New Roman" w:hAnsi="Times New Roman" w:cs="Times New Roman"/>
          <w:b/>
          <w:bCs/>
          <w:color w:val="auto"/>
          <w:sz w:val="21"/>
          <w:highlight w:val="yellow"/>
        </w:rPr>
        <w:t>30 сентября</w:t>
      </w:r>
      <w:r w:rsidRPr="005662F8">
        <w:rPr>
          <w:rFonts w:ascii="Times New Roman" w:eastAsia="Times New Roman" w:hAnsi="Times New Roman" w:cs="Times New Roman"/>
          <w:b/>
          <w:bCs/>
          <w:color w:val="auto"/>
          <w:sz w:val="21"/>
          <w:highlight w:val="yellow"/>
        </w:rPr>
        <w:t xml:space="preserve"> 202</w:t>
      </w:r>
      <w:r w:rsidR="00CB2C88" w:rsidRPr="005662F8">
        <w:rPr>
          <w:rFonts w:ascii="Times New Roman" w:eastAsia="Times New Roman" w:hAnsi="Times New Roman" w:cs="Times New Roman"/>
          <w:b/>
          <w:bCs/>
          <w:color w:val="auto"/>
          <w:sz w:val="21"/>
          <w:highlight w:val="yellow"/>
        </w:rPr>
        <w:t>2</w:t>
      </w:r>
      <w:r w:rsidRPr="009C040E">
        <w:rPr>
          <w:rFonts w:ascii="Times New Roman" w:eastAsia="Times New Roman" w:hAnsi="Times New Roman" w:cs="Times New Roman"/>
          <w:color w:val="auto"/>
          <w:sz w:val="21"/>
          <w:highlight w:val="yellow"/>
        </w:rPr>
        <w:t xml:space="preserve"> года по адресу: </w:t>
      </w:r>
      <w:r w:rsidR="009C040E" w:rsidRPr="009C040E">
        <w:rPr>
          <w:rFonts w:ascii="Times New Roman" w:eastAsia="Times New Roman" w:hAnsi="Times New Roman" w:cs="Times New Roman"/>
          <w:color w:val="auto"/>
          <w:sz w:val="21"/>
          <w:highlight w:val="yellow"/>
        </w:rPr>
        <w:t xml:space="preserve">110010, РК, г. Костанай, пр. Кобыланды батыра, 21, кабинет </w:t>
      </w:r>
      <w:proofErr w:type="spellStart"/>
      <w:r w:rsidR="009C040E" w:rsidRPr="009C040E">
        <w:rPr>
          <w:rFonts w:ascii="Times New Roman" w:eastAsia="Times New Roman" w:hAnsi="Times New Roman" w:cs="Times New Roman"/>
          <w:color w:val="auto"/>
          <w:sz w:val="21"/>
          <w:highlight w:val="yellow"/>
        </w:rPr>
        <w:t>Гос.закупок</w:t>
      </w:r>
      <w:proofErr w:type="spellEnd"/>
      <w:r w:rsidR="009C040E" w:rsidRPr="009C040E">
        <w:rPr>
          <w:rFonts w:ascii="Times New Roman" w:eastAsia="Times New Roman" w:hAnsi="Times New Roman" w:cs="Times New Roman"/>
          <w:color w:val="auto"/>
          <w:sz w:val="21"/>
          <w:highlight w:val="yellow"/>
        </w:rPr>
        <w:t xml:space="preserve">, лаборатория </w:t>
      </w:r>
      <w:proofErr w:type="spellStart"/>
      <w:r w:rsidR="009C040E" w:rsidRPr="009C040E">
        <w:rPr>
          <w:rFonts w:ascii="Times New Roman" w:eastAsia="Times New Roman" w:hAnsi="Times New Roman" w:cs="Times New Roman"/>
          <w:color w:val="auto"/>
          <w:sz w:val="21"/>
          <w:highlight w:val="yellow"/>
        </w:rPr>
        <w:t>Аквалаб</w:t>
      </w:r>
      <w:proofErr w:type="spellEnd"/>
      <w:r w:rsidR="009C040E" w:rsidRPr="009C040E">
        <w:rPr>
          <w:rFonts w:ascii="Times New Roman" w:eastAsia="Times New Roman" w:hAnsi="Times New Roman" w:cs="Times New Roman"/>
          <w:color w:val="auto"/>
          <w:sz w:val="21"/>
          <w:highlight w:val="yellow"/>
        </w:rPr>
        <w:t>, 2 этаж</w:t>
      </w:r>
      <w:r w:rsidRPr="009C040E">
        <w:rPr>
          <w:rFonts w:ascii="Times New Roman" w:eastAsia="Times New Roman" w:hAnsi="Times New Roman" w:cs="Times New Roman"/>
          <w:color w:val="auto"/>
          <w:sz w:val="21"/>
          <w:highlight w:val="yellow"/>
        </w:rPr>
        <w:t>.</w:t>
      </w:r>
    </w:p>
    <w:p w14:paraId="5E4F368C"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При проведении указанной встречи составляется протокол, содержащий  представленные в ходе встречи вопросы и ответы по разъяснению условий тендера, который по итогам встречи незамедлительно направляется всем потенциальным поставщикам, которым была представлена тендерная документация.</w:t>
      </w:r>
    </w:p>
    <w:p w14:paraId="1FEC7BFE" w14:textId="77777777" w:rsidR="001615C7" w:rsidRPr="0052788A" w:rsidRDefault="001615C7">
      <w:pPr>
        <w:ind w:firstLine="540"/>
        <w:jc w:val="both"/>
        <w:rPr>
          <w:rFonts w:ascii="Times New Roman" w:eastAsia="Calibri" w:hAnsi="Times New Roman" w:cs="Times New Roman"/>
          <w:color w:val="auto"/>
        </w:rPr>
      </w:pPr>
    </w:p>
    <w:p w14:paraId="4E5D7EAA"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 xml:space="preserve">3. Требования к оформлению тендерной заявки </w:t>
      </w:r>
    </w:p>
    <w:p w14:paraId="73D10CDB"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и представление потенциальными</w:t>
      </w:r>
      <w:r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b/>
          <w:color w:val="auto"/>
          <w:sz w:val="21"/>
        </w:rPr>
        <w:t>поставщиками  конвертов с заявками на участие в</w:t>
      </w:r>
      <w:r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b/>
          <w:color w:val="auto"/>
          <w:sz w:val="21"/>
        </w:rPr>
        <w:t>тендере</w:t>
      </w:r>
    </w:p>
    <w:p w14:paraId="35E72A3D" w14:textId="77777777" w:rsidR="001615C7" w:rsidRPr="0052788A" w:rsidRDefault="001615C7">
      <w:pPr>
        <w:ind w:firstLine="540"/>
        <w:jc w:val="both"/>
        <w:rPr>
          <w:rFonts w:ascii="Times New Roman" w:eastAsia="Times New Roman" w:hAnsi="Times New Roman" w:cs="Times New Roman"/>
          <w:color w:val="auto"/>
          <w:sz w:val="21"/>
        </w:rPr>
      </w:pPr>
    </w:p>
    <w:p w14:paraId="004C4998"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3.1 Потенциальный поставщик, изъявивший желание участвовать в тендере, до истечения окончательного срока приема тендерных заявок представляет организатору тендера в запечатанном виде тендерную заявку, составленную в соответствии с тендерной документацией. </w:t>
      </w:r>
    </w:p>
    <w:p w14:paraId="09B0011F"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3.2 Тендерная заявка, поступившая по истечении окончательного срока представления тендерных заявок, не вскрывается и возвращается представившему ее потенциальному поставщику.</w:t>
      </w:r>
    </w:p>
    <w:p w14:paraId="4027BEE1" w14:textId="46CD03CE" w:rsidR="001615C7" w:rsidRPr="0052788A" w:rsidRDefault="00C26ADA">
      <w:pPr>
        <w:ind w:firstLine="540"/>
        <w:jc w:val="both"/>
        <w:rPr>
          <w:rFonts w:ascii="Times New Roman" w:eastAsia="Times New Roman" w:hAnsi="Times New Roman" w:cs="Times New Roman"/>
          <w:color w:val="auto"/>
          <w:sz w:val="21"/>
        </w:rPr>
      </w:pPr>
      <w:r w:rsidRPr="00CC5B11">
        <w:rPr>
          <w:rFonts w:ascii="Times New Roman" w:eastAsia="Times New Roman" w:hAnsi="Times New Roman" w:cs="Times New Roman"/>
          <w:color w:val="auto"/>
          <w:sz w:val="21"/>
          <w:highlight w:val="yellow"/>
        </w:rPr>
        <w:t>3.3 Срок действия тендерной заявки</w:t>
      </w:r>
      <w:r w:rsidR="000D680C">
        <w:rPr>
          <w:rFonts w:ascii="Times New Roman" w:eastAsia="Times New Roman" w:hAnsi="Times New Roman" w:cs="Times New Roman"/>
          <w:color w:val="auto"/>
          <w:sz w:val="21"/>
          <w:highlight w:val="yellow"/>
        </w:rPr>
        <w:t>: до подведения итогов тендера</w:t>
      </w:r>
      <w:r w:rsidRPr="00CC5B11">
        <w:rPr>
          <w:rFonts w:ascii="Times New Roman" w:eastAsia="Times New Roman" w:hAnsi="Times New Roman" w:cs="Times New Roman"/>
          <w:color w:val="auto"/>
          <w:sz w:val="21"/>
          <w:highlight w:val="yellow"/>
        </w:rPr>
        <w:t>.</w:t>
      </w:r>
    </w:p>
    <w:p w14:paraId="4FD2A3EE" w14:textId="77777777" w:rsidR="001615C7" w:rsidRPr="0052788A" w:rsidRDefault="00C26ADA">
      <w:pPr>
        <w:ind w:firstLine="540"/>
        <w:jc w:val="both"/>
        <w:rPr>
          <w:rFonts w:ascii="Times New Roman" w:hAnsi="Times New Roman" w:cs="Times New Roman"/>
          <w:color w:val="auto"/>
          <w:sz w:val="21"/>
          <w:szCs w:val="21"/>
        </w:rPr>
      </w:pPr>
      <w:r w:rsidRPr="0052788A">
        <w:rPr>
          <w:rFonts w:ascii="Times New Roman" w:eastAsia="Times New Roman" w:hAnsi="Times New Roman" w:cs="Times New Roman"/>
          <w:color w:val="auto"/>
          <w:sz w:val="21"/>
          <w:szCs w:val="21"/>
        </w:rPr>
        <w:t>Тендерная заявка, имеющая более короткий срок действия, подлежит отклонению.</w:t>
      </w:r>
    </w:p>
    <w:p w14:paraId="5EE7C916" w14:textId="77777777" w:rsidR="001615C7" w:rsidRPr="0052788A" w:rsidRDefault="00C26ADA">
      <w:pPr>
        <w:ind w:firstLine="540"/>
        <w:jc w:val="both"/>
        <w:rPr>
          <w:rFonts w:ascii="Times New Roman" w:hAnsi="Times New Roman" w:cs="Times New Roman"/>
          <w:color w:val="auto"/>
        </w:rPr>
      </w:pPr>
      <w:r w:rsidRPr="008E7225">
        <w:rPr>
          <w:rFonts w:ascii="Times New Roman" w:eastAsia="Times New Roman" w:hAnsi="Times New Roman" w:cs="Times New Roman"/>
          <w:color w:val="auto"/>
          <w:sz w:val="21"/>
          <w:highlight w:val="yellow"/>
        </w:rPr>
        <w:t>3.4. Основная часть тендерной заявки содержит:</w:t>
      </w:r>
    </w:p>
    <w:p w14:paraId="7D1A32D8" w14:textId="77777777" w:rsidR="001615C7" w:rsidRPr="00C14A82" w:rsidRDefault="00C26ADA">
      <w:pPr>
        <w:ind w:firstLine="794"/>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1) заявку на участие в тендере в соответствии </w:t>
      </w:r>
      <w:r w:rsidRPr="00895849">
        <w:rPr>
          <w:rFonts w:ascii="Times New Roman" w:eastAsia="Times New Roman" w:hAnsi="Times New Roman" w:cs="Times New Roman"/>
          <w:color w:val="auto"/>
          <w:sz w:val="21"/>
          <w:highlight w:val="yellow"/>
        </w:rPr>
        <w:t xml:space="preserve">с </w:t>
      </w:r>
      <w:r w:rsidRPr="00895849">
        <w:rPr>
          <w:rFonts w:ascii="Times New Roman" w:eastAsia="Times New Roman" w:hAnsi="Times New Roman" w:cs="Times New Roman"/>
          <w:b/>
          <w:i/>
          <w:color w:val="auto"/>
          <w:sz w:val="21"/>
          <w:highlight w:val="yellow"/>
          <w:u w:val="single"/>
        </w:rPr>
        <w:t xml:space="preserve">приложением </w:t>
      </w:r>
      <w:r w:rsidR="00895849" w:rsidRPr="00895849">
        <w:rPr>
          <w:rFonts w:ascii="Times New Roman" w:eastAsia="Times New Roman" w:hAnsi="Times New Roman" w:cs="Times New Roman"/>
          <w:b/>
          <w:i/>
          <w:color w:val="auto"/>
          <w:sz w:val="21"/>
          <w:highlight w:val="yellow"/>
          <w:u w:val="single"/>
        </w:rPr>
        <w:t>1</w:t>
      </w:r>
      <w:r w:rsidRPr="0052788A">
        <w:rPr>
          <w:rFonts w:ascii="Times New Roman" w:eastAsia="Times New Roman" w:hAnsi="Times New Roman" w:cs="Times New Roman"/>
          <w:color w:val="auto"/>
          <w:sz w:val="21"/>
        </w:rPr>
        <w:t xml:space="preserve"> к настоящей тендерной документации. На электронном носителе представляется опись прилагаемых к заявке документов по форме согласно </w:t>
      </w:r>
      <w:r w:rsidRPr="008E7225">
        <w:rPr>
          <w:rFonts w:ascii="Times New Roman" w:eastAsia="Times New Roman" w:hAnsi="Times New Roman" w:cs="Times New Roman"/>
          <w:b/>
          <w:i/>
          <w:color w:val="auto"/>
          <w:sz w:val="21"/>
          <w:highlight w:val="yellow"/>
          <w:u w:val="single"/>
        </w:rPr>
        <w:t>приложению</w:t>
      </w:r>
      <w:r w:rsidRPr="008E7225">
        <w:rPr>
          <w:rFonts w:ascii="Times New Roman" w:eastAsia="Times New Roman" w:hAnsi="Times New Roman" w:cs="Times New Roman"/>
          <w:b/>
          <w:i/>
          <w:color w:val="auto"/>
          <w:sz w:val="21"/>
          <w:highlight w:val="yellow"/>
        </w:rPr>
        <w:t xml:space="preserve"> </w:t>
      </w:r>
      <w:r w:rsidR="008E7225" w:rsidRPr="008E7225">
        <w:rPr>
          <w:rFonts w:ascii="Times New Roman" w:eastAsia="Times New Roman" w:hAnsi="Times New Roman" w:cs="Times New Roman"/>
          <w:b/>
          <w:i/>
          <w:color w:val="auto"/>
          <w:sz w:val="21"/>
          <w:highlight w:val="yellow"/>
        </w:rPr>
        <w:t>3</w:t>
      </w:r>
      <w:r w:rsidRPr="0052788A">
        <w:rPr>
          <w:rFonts w:ascii="Times New Roman" w:eastAsia="Times New Roman" w:hAnsi="Times New Roman" w:cs="Times New Roman"/>
          <w:color w:val="auto"/>
          <w:sz w:val="21"/>
        </w:rPr>
        <w:t xml:space="preserve"> к настоящей тендерной документации;</w:t>
      </w:r>
    </w:p>
    <w:p w14:paraId="1658B17E" w14:textId="01797710" w:rsidR="001615C7" w:rsidRPr="0052788A" w:rsidRDefault="005662F8">
      <w:pPr>
        <w:ind w:firstLine="794"/>
        <w:jc w:val="both"/>
        <w:rPr>
          <w:rFonts w:ascii="Times New Roman" w:eastAsia="Times New Roman" w:hAnsi="Times New Roman" w:cs="Times New Roman"/>
          <w:color w:val="auto"/>
          <w:sz w:val="21"/>
        </w:rPr>
      </w:pPr>
      <w:r>
        <w:rPr>
          <w:rFonts w:ascii="Times New Roman" w:eastAsia="Times New Roman" w:hAnsi="Times New Roman" w:cs="Times New Roman"/>
          <w:color w:val="auto"/>
          <w:sz w:val="21"/>
        </w:rPr>
        <w:t>2</w:t>
      </w:r>
      <w:r w:rsidR="00C26ADA" w:rsidRPr="0052788A">
        <w:rPr>
          <w:rFonts w:ascii="Times New Roman" w:eastAsia="Times New Roman" w:hAnsi="Times New Roman" w:cs="Times New Roman"/>
          <w:color w:val="auto"/>
          <w:sz w:val="21"/>
        </w:rPr>
        <w:t>)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14:paraId="42703C54" w14:textId="2CD72D42" w:rsidR="00E43A7E" w:rsidRPr="00A52C3C" w:rsidRDefault="00E43A7E" w:rsidP="00E43A7E">
      <w:pPr>
        <w:pStyle w:val="a4"/>
        <w:widowControl/>
        <w:spacing w:after="0" w:line="240" w:lineRule="auto"/>
        <w:ind w:firstLine="794"/>
        <w:jc w:val="both"/>
        <w:rPr>
          <w:rFonts w:ascii="Times New Roman" w:eastAsia="Times New Roman" w:hAnsi="Times New Roman" w:cs="Times New Roman"/>
          <w:color w:val="auto"/>
          <w:sz w:val="21"/>
          <w:szCs w:val="21"/>
        </w:rPr>
      </w:pPr>
      <w:r w:rsidRPr="00A52C3C">
        <w:rPr>
          <w:rFonts w:ascii="Times New Roman" w:eastAsia="Times New Roman" w:hAnsi="Times New Roman" w:cs="Times New Roman"/>
          <w:color w:val="auto"/>
          <w:sz w:val="21"/>
          <w:szCs w:val="21"/>
        </w:rPr>
        <w:t>3) копию документа, предоставляющего право на осуществление</w:t>
      </w:r>
      <w:r w:rsidRPr="00A52C3C">
        <w:rPr>
          <w:rFonts w:ascii="Times New Roman" w:eastAsia="Times New Roman" w:hAnsi="Times New Roman" w:cs="Times New Roman"/>
          <w:color w:val="auto"/>
          <w:sz w:val="21"/>
          <w:szCs w:val="21"/>
        </w:rPr>
        <w:t xml:space="preserve"> </w:t>
      </w:r>
      <w:r w:rsidRPr="00A52C3C">
        <w:rPr>
          <w:rFonts w:ascii="Times New Roman" w:eastAsia="Times New Roman" w:hAnsi="Times New Roman" w:cs="Times New Roman"/>
          <w:color w:val="auto"/>
          <w:sz w:val="21"/>
          <w:szCs w:val="21"/>
        </w:rPr>
        <w:t>предпринимательской деятельности без образования юридического лица,</w:t>
      </w:r>
      <w:r w:rsidRPr="00A52C3C">
        <w:rPr>
          <w:rFonts w:ascii="Times New Roman" w:eastAsia="Times New Roman" w:hAnsi="Times New Roman" w:cs="Times New Roman"/>
          <w:color w:val="auto"/>
          <w:sz w:val="21"/>
          <w:szCs w:val="21"/>
        </w:rPr>
        <w:t xml:space="preserve"> </w:t>
      </w:r>
      <w:r w:rsidRPr="00A52C3C">
        <w:rPr>
          <w:rFonts w:ascii="Times New Roman" w:eastAsia="Times New Roman" w:hAnsi="Times New Roman" w:cs="Times New Roman"/>
          <w:color w:val="auto"/>
          <w:sz w:val="21"/>
          <w:szCs w:val="21"/>
        </w:rPr>
        <w:t>выданного соответствующим государственным органом;</w:t>
      </w:r>
    </w:p>
    <w:p w14:paraId="14940051" w14:textId="3EF64A7B" w:rsidR="00E43A7E" w:rsidRPr="00A52C3C" w:rsidRDefault="00E43A7E" w:rsidP="00E43A7E">
      <w:pPr>
        <w:pStyle w:val="a4"/>
        <w:widowControl/>
        <w:spacing w:after="0" w:line="240" w:lineRule="auto"/>
        <w:ind w:firstLine="794"/>
        <w:jc w:val="both"/>
        <w:rPr>
          <w:rFonts w:ascii="Times New Roman" w:eastAsia="Times New Roman" w:hAnsi="Times New Roman" w:cs="Times New Roman"/>
          <w:color w:val="auto"/>
          <w:sz w:val="21"/>
          <w:szCs w:val="21"/>
        </w:rPr>
      </w:pPr>
      <w:r w:rsidRPr="00A52C3C">
        <w:rPr>
          <w:rFonts w:ascii="Times New Roman" w:eastAsia="Times New Roman" w:hAnsi="Times New Roman" w:cs="Times New Roman"/>
          <w:color w:val="auto"/>
          <w:sz w:val="21"/>
          <w:szCs w:val="21"/>
        </w:rPr>
        <w:t>4) копии соответствующих лицензий на фармацевтическую деятельность</w:t>
      </w:r>
      <w:r w:rsidRPr="00A52C3C">
        <w:rPr>
          <w:rFonts w:ascii="Times New Roman" w:eastAsia="Times New Roman" w:hAnsi="Times New Roman" w:cs="Times New Roman"/>
          <w:color w:val="auto"/>
          <w:sz w:val="21"/>
          <w:szCs w:val="21"/>
        </w:rPr>
        <w:t xml:space="preserve"> </w:t>
      </w:r>
      <w:r w:rsidRPr="00A52C3C">
        <w:rPr>
          <w:rFonts w:ascii="Times New Roman" w:eastAsia="Times New Roman" w:hAnsi="Times New Roman" w:cs="Times New Roman"/>
          <w:color w:val="auto"/>
          <w:sz w:val="21"/>
          <w:szCs w:val="21"/>
        </w:rPr>
        <w:t>и (или) на осуществление деятельности в сфере оборота наркотических</w:t>
      </w:r>
      <w:r w:rsidRPr="00A52C3C">
        <w:rPr>
          <w:rFonts w:ascii="Times New Roman" w:eastAsia="Times New Roman" w:hAnsi="Times New Roman" w:cs="Times New Roman"/>
          <w:color w:val="auto"/>
          <w:sz w:val="21"/>
          <w:szCs w:val="21"/>
        </w:rPr>
        <w:t xml:space="preserve"> </w:t>
      </w:r>
      <w:r w:rsidRPr="00A52C3C">
        <w:rPr>
          <w:rFonts w:ascii="Times New Roman" w:eastAsia="Times New Roman" w:hAnsi="Times New Roman" w:cs="Times New Roman"/>
          <w:color w:val="auto"/>
          <w:sz w:val="21"/>
          <w:szCs w:val="21"/>
        </w:rPr>
        <w:t>средств, психотропных веществ и прекурсоров, уведомления о начале или</w:t>
      </w:r>
      <w:r w:rsidRPr="00A52C3C">
        <w:rPr>
          <w:rFonts w:ascii="Times New Roman" w:eastAsia="Times New Roman" w:hAnsi="Times New Roman" w:cs="Times New Roman"/>
          <w:color w:val="auto"/>
          <w:sz w:val="21"/>
          <w:szCs w:val="21"/>
        </w:rPr>
        <w:t xml:space="preserve"> </w:t>
      </w:r>
      <w:r w:rsidRPr="00A52C3C">
        <w:rPr>
          <w:rFonts w:ascii="Times New Roman" w:eastAsia="Times New Roman" w:hAnsi="Times New Roman" w:cs="Times New Roman"/>
          <w:color w:val="auto"/>
          <w:sz w:val="21"/>
          <w:szCs w:val="21"/>
        </w:rPr>
        <w:t>прекращении деятельности по оптовой и (или) розничной реализации</w:t>
      </w:r>
      <w:r w:rsidRPr="00A52C3C">
        <w:rPr>
          <w:rFonts w:ascii="Times New Roman" w:eastAsia="Times New Roman" w:hAnsi="Times New Roman" w:cs="Times New Roman"/>
          <w:color w:val="auto"/>
          <w:sz w:val="21"/>
          <w:szCs w:val="21"/>
        </w:rPr>
        <w:t xml:space="preserve"> </w:t>
      </w:r>
      <w:r w:rsidRPr="00A52C3C">
        <w:rPr>
          <w:rFonts w:ascii="Times New Roman" w:eastAsia="Times New Roman" w:hAnsi="Times New Roman" w:cs="Times New Roman"/>
          <w:color w:val="auto"/>
          <w:sz w:val="21"/>
          <w:szCs w:val="21"/>
        </w:rPr>
        <w:t>медицинских изделий либо в виде электронного документа, полученных в</w:t>
      </w:r>
      <w:r w:rsidRPr="00A52C3C">
        <w:rPr>
          <w:rFonts w:ascii="Times New Roman" w:eastAsia="Times New Roman" w:hAnsi="Times New Roman" w:cs="Times New Roman"/>
          <w:color w:val="auto"/>
          <w:sz w:val="21"/>
          <w:szCs w:val="21"/>
        </w:rPr>
        <w:t xml:space="preserve"> </w:t>
      </w:r>
      <w:r w:rsidRPr="00A52C3C">
        <w:rPr>
          <w:rFonts w:ascii="Times New Roman" w:eastAsia="Times New Roman" w:hAnsi="Times New Roman" w:cs="Times New Roman"/>
          <w:color w:val="auto"/>
          <w:sz w:val="21"/>
          <w:szCs w:val="21"/>
        </w:rPr>
        <w:t>соответствии с Законом «О разрешениях и уведомлениях», сведения о</w:t>
      </w:r>
      <w:r w:rsidRPr="00A52C3C">
        <w:rPr>
          <w:rFonts w:ascii="Times New Roman" w:eastAsia="Times New Roman" w:hAnsi="Times New Roman" w:cs="Times New Roman"/>
          <w:color w:val="auto"/>
          <w:sz w:val="21"/>
          <w:szCs w:val="21"/>
        </w:rPr>
        <w:t xml:space="preserve"> </w:t>
      </w:r>
      <w:r w:rsidRPr="00A52C3C">
        <w:rPr>
          <w:rFonts w:ascii="Times New Roman" w:eastAsia="Times New Roman" w:hAnsi="Times New Roman" w:cs="Times New Roman"/>
          <w:color w:val="auto"/>
          <w:sz w:val="21"/>
          <w:szCs w:val="21"/>
        </w:rPr>
        <w:t>которых подтверждаются в информационных системах государственных</w:t>
      </w:r>
      <w:r w:rsidRPr="00A52C3C">
        <w:rPr>
          <w:rFonts w:ascii="Times New Roman" w:eastAsia="Times New Roman" w:hAnsi="Times New Roman" w:cs="Times New Roman"/>
          <w:color w:val="auto"/>
          <w:sz w:val="21"/>
          <w:szCs w:val="21"/>
        </w:rPr>
        <w:t xml:space="preserve"> </w:t>
      </w:r>
      <w:r w:rsidRPr="00A52C3C">
        <w:rPr>
          <w:rFonts w:ascii="Times New Roman" w:eastAsia="Times New Roman" w:hAnsi="Times New Roman" w:cs="Times New Roman"/>
          <w:color w:val="auto"/>
          <w:sz w:val="21"/>
          <w:szCs w:val="21"/>
        </w:rPr>
        <w:t xml:space="preserve">органов. В случае </w:t>
      </w:r>
      <w:r w:rsidRPr="00A52C3C">
        <w:rPr>
          <w:rFonts w:ascii="Times New Roman" w:eastAsia="Times New Roman" w:hAnsi="Times New Roman" w:cs="Times New Roman"/>
          <w:color w:val="auto"/>
          <w:sz w:val="21"/>
          <w:szCs w:val="21"/>
        </w:rPr>
        <w:lastRenderedPageBreak/>
        <w:t>отсутствия сведений в информационных системах</w:t>
      </w:r>
      <w:r w:rsidRPr="00A52C3C">
        <w:rPr>
          <w:rFonts w:ascii="Times New Roman" w:eastAsia="Times New Roman" w:hAnsi="Times New Roman" w:cs="Times New Roman"/>
          <w:color w:val="auto"/>
          <w:sz w:val="21"/>
          <w:szCs w:val="21"/>
        </w:rPr>
        <w:t xml:space="preserve"> </w:t>
      </w:r>
      <w:r w:rsidRPr="00A52C3C">
        <w:rPr>
          <w:rFonts w:ascii="Times New Roman" w:eastAsia="Times New Roman" w:hAnsi="Times New Roman" w:cs="Times New Roman"/>
          <w:color w:val="auto"/>
          <w:sz w:val="21"/>
          <w:szCs w:val="21"/>
        </w:rPr>
        <w:t>государственных органов, потенциальный поставщик представляет</w:t>
      </w:r>
      <w:r w:rsidRPr="00A52C3C">
        <w:rPr>
          <w:rFonts w:ascii="Times New Roman" w:eastAsia="Times New Roman" w:hAnsi="Times New Roman" w:cs="Times New Roman"/>
          <w:color w:val="auto"/>
          <w:sz w:val="21"/>
          <w:szCs w:val="21"/>
        </w:rPr>
        <w:t xml:space="preserve"> </w:t>
      </w:r>
      <w:r w:rsidRPr="00A52C3C">
        <w:rPr>
          <w:rFonts w:ascii="Times New Roman" w:eastAsia="Times New Roman" w:hAnsi="Times New Roman" w:cs="Times New Roman"/>
          <w:color w:val="auto"/>
          <w:sz w:val="21"/>
          <w:szCs w:val="21"/>
        </w:rPr>
        <w:t>нотариально удостоверенную копию соответствующей лицензии на</w:t>
      </w:r>
      <w:r w:rsidRPr="00A52C3C">
        <w:rPr>
          <w:rFonts w:ascii="Times New Roman" w:eastAsia="Times New Roman" w:hAnsi="Times New Roman" w:cs="Times New Roman"/>
          <w:color w:val="auto"/>
          <w:sz w:val="21"/>
          <w:szCs w:val="21"/>
        </w:rPr>
        <w:t xml:space="preserve"> </w:t>
      </w:r>
      <w:r w:rsidRPr="00A52C3C">
        <w:rPr>
          <w:rFonts w:ascii="Times New Roman" w:eastAsia="Times New Roman" w:hAnsi="Times New Roman" w:cs="Times New Roman"/>
          <w:color w:val="auto"/>
          <w:sz w:val="21"/>
          <w:szCs w:val="21"/>
        </w:rPr>
        <w:t>фармацевтическую деятельность и (или) на осуществление деятельности в</w:t>
      </w:r>
      <w:r w:rsidRPr="00A52C3C">
        <w:rPr>
          <w:rFonts w:ascii="Times New Roman" w:eastAsia="Times New Roman" w:hAnsi="Times New Roman" w:cs="Times New Roman"/>
          <w:color w:val="auto"/>
          <w:sz w:val="21"/>
          <w:szCs w:val="21"/>
        </w:rPr>
        <w:t xml:space="preserve"> </w:t>
      </w:r>
      <w:r w:rsidRPr="00A52C3C">
        <w:rPr>
          <w:rFonts w:ascii="Times New Roman" w:eastAsia="Times New Roman" w:hAnsi="Times New Roman" w:cs="Times New Roman"/>
          <w:color w:val="auto"/>
          <w:sz w:val="21"/>
          <w:szCs w:val="21"/>
        </w:rPr>
        <w:t>сфере оборота наркотических средств, психотропных веществ и прекурсоров,</w:t>
      </w:r>
      <w:r w:rsidRPr="00A52C3C">
        <w:rPr>
          <w:rFonts w:ascii="Times New Roman" w:eastAsia="Times New Roman" w:hAnsi="Times New Roman" w:cs="Times New Roman"/>
          <w:color w:val="auto"/>
          <w:sz w:val="21"/>
          <w:szCs w:val="21"/>
        </w:rPr>
        <w:t xml:space="preserve"> </w:t>
      </w:r>
      <w:r w:rsidRPr="00A52C3C">
        <w:rPr>
          <w:rFonts w:ascii="Times New Roman" w:eastAsia="Times New Roman" w:hAnsi="Times New Roman" w:cs="Times New Roman"/>
          <w:color w:val="auto"/>
          <w:sz w:val="21"/>
          <w:szCs w:val="21"/>
        </w:rPr>
        <w:t>уведомления о начале или прекращении деятельности по оптовой и (или)</w:t>
      </w:r>
      <w:r w:rsidRPr="00A52C3C">
        <w:rPr>
          <w:rFonts w:ascii="Times New Roman" w:eastAsia="Times New Roman" w:hAnsi="Times New Roman" w:cs="Times New Roman"/>
          <w:color w:val="auto"/>
          <w:sz w:val="21"/>
          <w:szCs w:val="21"/>
        </w:rPr>
        <w:t xml:space="preserve"> </w:t>
      </w:r>
      <w:r w:rsidRPr="00A52C3C">
        <w:rPr>
          <w:rFonts w:ascii="Times New Roman" w:eastAsia="Times New Roman" w:hAnsi="Times New Roman" w:cs="Times New Roman"/>
          <w:color w:val="auto"/>
          <w:sz w:val="21"/>
          <w:szCs w:val="21"/>
        </w:rPr>
        <w:t>розничной реализации медицинских изделий, полученных в соответствии</w:t>
      </w:r>
      <w:r w:rsidRPr="00A52C3C">
        <w:rPr>
          <w:rFonts w:ascii="Times New Roman" w:eastAsia="Times New Roman" w:hAnsi="Times New Roman" w:cs="Times New Roman"/>
          <w:color w:val="auto"/>
          <w:sz w:val="21"/>
          <w:szCs w:val="21"/>
        </w:rPr>
        <w:t xml:space="preserve"> </w:t>
      </w:r>
      <w:r w:rsidRPr="00A52C3C">
        <w:rPr>
          <w:rFonts w:ascii="Times New Roman" w:eastAsia="Times New Roman" w:hAnsi="Times New Roman" w:cs="Times New Roman"/>
          <w:color w:val="auto"/>
          <w:sz w:val="21"/>
          <w:szCs w:val="21"/>
        </w:rPr>
        <w:t>с Законом «О разрешениях и уведомлениях»;</w:t>
      </w:r>
      <w:r w:rsidRPr="00A52C3C">
        <w:rPr>
          <w:rFonts w:ascii="Times New Roman" w:eastAsia="Times New Roman" w:hAnsi="Times New Roman" w:cs="Times New Roman"/>
          <w:color w:val="auto"/>
          <w:sz w:val="21"/>
          <w:szCs w:val="21"/>
        </w:rPr>
        <w:t xml:space="preserve"> </w:t>
      </w:r>
    </w:p>
    <w:p w14:paraId="0CDCE597" w14:textId="77777777" w:rsidR="00E43A7E" w:rsidRPr="00A52C3C" w:rsidRDefault="00E43A7E" w:rsidP="00E43A7E">
      <w:pPr>
        <w:pStyle w:val="a4"/>
        <w:widowControl/>
        <w:spacing w:after="0" w:line="240" w:lineRule="auto"/>
        <w:ind w:firstLine="794"/>
        <w:jc w:val="both"/>
        <w:rPr>
          <w:rFonts w:ascii="Times New Roman" w:eastAsia="Times New Roman" w:hAnsi="Times New Roman" w:cs="Times New Roman"/>
          <w:color w:val="auto"/>
          <w:sz w:val="21"/>
          <w:szCs w:val="21"/>
        </w:rPr>
      </w:pPr>
      <w:r w:rsidRPr="00A52C3C">
        <w:rPr>
          <w:rFonts w:ascii="Times New Roman" w:eastAsia="Times New Roman" w:hAnsi="Times New Roman" w:cs="Times New Roman"/>
          <w:color w:val="auto"/>
          <w:sz w:val="21"/>
          <w:szCs w:val="21"/>
        </w:rPr>
        <w:t>5) копии сертификатов (при наличии):</w:t>
      </w:r>
    </w:p>
    <w:p w14:paraId="4123E5D1" w14:textId="15669A63" w:rsidR="00E43A7E" w:rsidRPr="00A52C3C" w:rsidRDefault="00E43A7E" w:rsidP="00E43A7E">
      <w:pPr>
        <w:pStyle w:val="a4"/>
        <w:widowControl/>
        <w:spacing w:after="0" w:line="240" w:lineRule="auto"/>
        <w:jc w:val="both"/>
        <w:rPr>
          <w:rFonts w:ascii="Times New Roman" w:eastAsia="Times New Roman" w:hAnsi="Times New Roman" w:cs="Times New Roman"/>
          <w:color w:val="auto"/>
          <w:sz w:val="21"/>
          <w:szCs w:val="21"/>
        </w:rPr>
      </w:pPr>
      <w:r w:rsidRPr="00A52C3C">
        <w:rPr>
          <w:rFonts w:ascii="Times New Roman" w:eastAsia="Times New Roman" w:hAnsi="Times New Roman" w:cs="Times New Roman"/>
          <w:color w:val="auto"/>
          <w:sz w:val="21"/>
          <w:szCs w:val="21"/>
        </w:rPr>
        <w:t>о соответствии объекта и производства требованиям надлежащей</w:t>
      </w:r>
      <w:r w:rsidRPr="00A52C3C">
        <w:rPr>
          <w:rFonts w:ascii="Times New Roman" w:eastAsia="Times New Roman" w:hAnsi="Times New Roman" w:cs="Times New Roman"/>
          <w:color w:val="auto"/>
          <w:sz w:val="21"/>
          <w:szCs w:val="21"/>
        </w:rPr>
        <w:t xml:space="preserve"> </w:t>
      </w:r>
      <w:r w:rsidRPr="00A52C3C">
        <w:rPr>
          <w:rFonts w:ascii="Times New Roman" w:eastAsia="Times New Roman" w:hAnsi="Times New Roman" w:cs="Times New Roman"/>
          <w:color w:val="auto"/>
          <w:sz w:val="21"/>
          <w:szCs w:val="21"/>
        </w:rPr>
        <w:t>производственной практики (GMP);</w:t>
      </w:r>
    </w:p>
    <w:p w14:paraId="069B969D" w14:textId="7FEE961D" w:rsidR="00E43A7E" w:rsidRPr="00A52C3C" w:rsidRDefault="00E43A7E" w:rsidP="00E43A7E">
      <w:pPr>
        <w:pStyle w:val="a4"/>
        <w:widowControl/>
        <w:spacing w:after="0" w:line="240" w:lineRule="auto"/>
        <w:jc w:val="both"/>
        <w:rPr>
          <w:rFonts w:ascii="Times New Roman" w:eastAsia="Times New Roman" w:hAnsi="Times New Roman" w:cs="Times New Roman"/>
          <w:color w:val="auto"/>
          <w:sz w:val="21"/>
          <w:szCs w:val="21"/>
        </w:rPr>
      </w:pPr>
      <w:r w:rsidRPr="00A52C3C">
        <w:rPr>
          <w:rFonts w:ascii="Times New Roman" w:eastAsia="Times New Roman" w:hAnsi="Times New Roman" w:cs="Times New Roman"/>
          <w:color w:val="auto"/>
          <w:sz w:val="21"/>
          <w:szCs w:val="21"/>
        </w:rPr>
        <w:t>о соответствии объекта требованиям надлежащей дистрибьюторской</w:t>
      </w:r>
      <w:r w:rsidRPr="00A52C3C">
        <w:rPr>
          <w:rFonts w:ascii="Times New Roman" w:eastAsia="Times New Roman" w:hAnsi="Times New Roman" w:cs="Times New Roman"/>
          <w:color w:val="auto"/>
          <w:sz w:val="21"/>
          <w:szCs w:val="21"/>
        </w:rPr>
        <w:t xml:space="preserve"> </w:t>
      </w:r>
      <w:r w:rsidRPr="00A52C3C">
        <w:rPr>
          <w:rFonts w:ascii="Times New Roman" w:eastAsia="Times New Roman" w:hAnsi="Times New Roman" w:cs="Times New Roman"/>
          <w:color w:val="auto"/>
          <w:sz w:val="21"/>
          <w:szCs w:val="21"/>
        </w:rPr>
        <w:t>практики (GDP);</w:t>
      </w:r>
    </w:p>
    <w:p w14:paraId="51E5D314" w14:textId="02F9F509" w:rsidR="00E43A7E" w:rsidRPr="00A52C3C" w:rsidRDefault="00E43A7E" w:rsidP="00E43A7E">
      <w:pPr>
        <w:pStyle w:val="a4"/>
        <w:widowControl/>
        <w:spacing w:after="0" w:line="240" w:lineRule="auto"/>
        <w:jc w:val="both"/>
        <w:rPr>
          <w:rFonts w:ascii="Times New Roman" w:eastAsia="Times New Roman" w:hAnsi="Times New Roman" w:cs="Times New Roman"/>
          <w:color w:val="auto"/>
          <w:sz w:val="21"/>
          <w:szCs w:val="21"/>
        </w:rPr>
      </w:pPr>
      <w:r w:rsidRPr="00A52C3C">
        <w:rPr>
          <w:rFonts w:ascii="Times New Roman" w:eastAsia="Times New Roman" w:hAnsi="Times New Roman" w:cs="Times New Roman"/>
          <w:color w:val="auto"/>
          <w:sz w:val="21"/>
          <w:szCs w:val="21"/>
        </w:rPr>
        <w:t>о соответствии объекта требованиям надлежащей аптечной практики</w:t>
      </w:r>
      <w:r w:rsidRPr="00A52C3C">
        <w:rPr>
          <w:rFonts w:ascii="Times New Roman" w:eastAsia="Times New Roman" w:hAnsi="Times New Roman" w:cs="Times New Roman"/>
          <w:color w:val="auto"/>
          <w:sz w:val="21"/>
          <w:szCs w:val="21"/>
        </w:rPr>
        <w:t xml:space="preserve"> </w:t>
      </w:r>
      <w:r w:rsidRPr="00A52C3C">
        <w:rPr>
          <w:rFonts w:ascii="Times New Roman" w:eastAsia="Times New Roman" w:hAnsi="Times New Roman" w:cs="Times New Roman"/>
          <w:color w:val="auto"/>
          <w:sz w:val="21"/>
          <w:szCs w:val="21"/>
        </w:rPr>
        <w:t>(GPP);</w:t>
      </w:r>
    </w:p>
    <w:p w14:paraId="30AFC414" w14:textId="3BC30CCA" w:rsidR="00E43A7E" w:rsidRPr="00A52C3C" w:rsidRDefault="00E43A7E" w:rsidP="00E43A7E">
      <w:pPr>
        <w:pStyle w:val="a4"/>
        <w:widowControl/>
        <w:spacing w:after="0" w:line="240" w:lineRule="auto"/>
        <w:ind w:firstLine="1134"/>
        <w:jc w:val="both"/>
        <w:rPr>
          <w:rFonts w:ascii="Times New Roman" w:eastAsia="Times New Roman" w:hAnsi="Times New Roman" w:cs="Times New Roman"/>
          <w:color w:val="auto"/>
          <w:sz w:val="21"/>
          <w:szCs w:val="21"/>
        </w:rPr>
      </w:pPr>
      <w:r w:rsidRPr="00A52C3C">
        <w:rPr>
          <w:rFonts w:ascii="Times New Roman" w:eastAsia="Times New Roman" w:hAnsi="Times New Roman" w:cs="Times New Roman"/>
          <w:color w:val="auto"/>
          <w:sz w:val="21"/>
          <w:szCs w:val="21"/>
        </w:rPr>
        <w:t>6) ценовое предложение по форме, утвержденной уполномоченным</w:t>
      </w:r>
      <w:r w:rsidRPr="00A52C3C">
        <w:rPr>
          <w:rFonts w:ascii="Times New Roman" w:eastAsia="Times New Roman" w:hAnsi="Times New Roman" w:cs="Times New Roman"/>
          <w:color w:val="auto"/>
          <w:sz w:val="21"/>
          <w:szCs w:val="21"/>
        </w:rPr>
        <w:t xml:space="preserve"> </w:t>
      </w:r>
      <w:r w:rsidRPr="00A52C3C">
        <w:rPr>
          <w:rFonts w:ascii="Times New Roman" w:eastAsia="Times New Roman" w:hAnsi="Times New Roman" w:cs="Times New Roman"/>
          <w:color w:val="auto"/>
          <w:sz w:val="21"/>
          <w:szCs w:val="21"/>
        </w:rPr>
        <w:t>органом в области здравоохранения</w:t>
      </w:r>
      <w:r w:rsidR="00A52C3C" w:rsidRPr="00A52C3C">
        <w:rPr>
          <w:rFonts w:ascii="Times New Roman" w:eastAsia="Times New Roman" w:hAnsi="Times New Roman" w:cs="Times New Roman"/>
          <w:color w:val="auto"/>
          <w:sz w:val="21"/>
          <w:szCs w:val="21"/>
        </w:rPr>
        <w:t xml:space="preserve"> </w:t>
      </w:r>
      <w:r w:rsidR="00A52C3C" w:rsidRPr="00A52C3C">
        <w:rPr>
          <w:rFonts w:ascii="Times New Roman" w:eastAsia="Times New Roman" w:hAnsi="Times New Roman" w:cs="Times New Roman"/>
          <w:color w:val="auto"/>
          <w:sz w:val="21"/>
          <w:szCs w:val="21"/>
          <w:highlight w:val="yellow"/>
        </w:rPr>
        <w:t>(</w:t>
      </w:r>
      <w:r w:rsidR="00A52C3C" w:rsidRPr="00A52C3C">
        <w:rPr>
          <w:rFonts w:ascii="Times New Roman" w:eastAsia="Times New Roman" w:hAnsi="Times New Roman" w:cs="Times New Roman"/>
          <w:b/>
          <w:i/>
          <w:color w:val="auto"/>
          <w:sz w:val="21"/>
          <w:szCs w:val="21"/>
          <w:highlight w:val="yellow"/>
        </w:rPr>
        <w:t xml:space="preserve">приложение 4 </w:t>
      </w:r>
      <w:r w:rsidR="00A52C3C" w:rsidRPr="00A52C3C">
        <w:rPr>
          <w:rFonts w:ascii="Times New Roman" w:eastAsia="Times New Roman" w:hAnsi="Times New Roman" w:cs="Times New Roman"/>
          <w:i/>
          <w:color w:val="auto"/>
          <w:sz w:val="21"/>
          <w:szCs w:val="21"/>
          <w:highlight w:val="yellow"/>
        </w:rPr>
        <w:t>к тендерной документации</w:t>
      </w:r>
      <w:r w:rsidR="00A52C3C" w:rsidRPr="00A52C3C">
        <w:rPr>
          <w:rFonts w:ascii="Times New Roman" w:eastAsia="Times New Roman" w:hAnsi="Times New Roman" w:cs="Times New Roman"/>
          <w:color w:val="auto"/>
          <w:sz w:val="21"/>
          <w:szCs w:val="21"/>
          <w:highlight w:val="yellow"/>
        </w:rPr>
        <w:t>)</w:t>
      </w:r>
      <w:r w:rsidRPr="00A52C3C">
        <w:rPr>
          <w:rFonts w:ascii="Times New Roman" w:eastAsia="Times New Roman" w:hAnsi="Times New Roman" w:cs="Times New Roman"/>
          <w:color w:val="auto"/>
          <w:sz w:val="21"/>
          <w:szCs w:val="21"/>
        </w:rPr>
        <w:t>;</w:t>
      </w:r>
    </w:p>
    <w:p w14:paraId="79090A4A" w14:textId="31CAC34A" w:rsidR="00E43A7E" w:rsidRPr="00A52C3C" w:rsidRDefault="00E43A7E" w:rsidP="00E43A7E">
      <w:pPr>
        <w:pStyle w:val="a4"/>
        <w:widowControl/>
        <w:spacing w:after="0" w:line="240" w:lineRule="auto"/>
        <w:ind w:firstLine="794"/>
        <w:jc w:val="both"/>
        <w:rPr>
          <w:rFonts w:ascii="Times New Roman" w:eastAsia="Times New Roman" w:hAnsi="Times New Roman" w:cs="Times New Roman"/>
          <w:color w:val="auto"/>
          <w:sz w:val="21"/>
          <w:szCs w:val="21"/>
        </w:rPr>
      </w:pPr>
      <w:r w:rsidRPr="00A52C3C">
        <w:rPr>
          <w:rFonts w:ascii="Times New Roman" w:eastAsia="Times New Roman" w:hAnsi="Times New Roman" w:cs="Times New Roman"/>
          <w:color w:val="auto"/>
          <w:sz w:val="21"/>
          <w:szCs w:val="21"/>
        </w:rPr>
        <w:t>7) оригинал документа, подтверждающего внесение гарантийного</w:t>
      </w:r>
      <w:r w:rsidRPr="00A52C3C">
        <w:rPr>
          <w:rFonts w:ascii="Times New Roman" w:eastAsia="Times New Roman" w:hAnsi="Times New Roman" w:cs="Times New Roman"/>
          <w:color w:val="auto"/>
          <w:sz w:val="21"/>
          <w:szCs w:val="21"/>
        </w:rPr>
        <w:t xml:space="preserve"> </w:t>
      </w:r>
      <w:r w:rsidRPr="00A52C3C">
        <w:rPr>
          <w:rFonts w:ascii="Times New Roman" w:eastAsia="Times New Roman" w:hAnsi="Times New Roman" w:cs="Times New Roman"/>
          <w:color w:val="auto"/>
          <w:sz w:val="21"/>
          <w:szCs w:val="21"/>
        </w:rPr>
        <w:t>обеспечения тендерной заявки</w:t>
      </w:r>
      <w:r w:rsidR="00A52C3C" w:rsidRPr="00A52C3C">
        <w:rPr>
          <w:rFonts w:ascii="Times New Roman" w:eastAsia="Times New Roman" w:hAnsi="Times New Roman" w:cs="Times New Roman"/>
          <w:color w:val="auto"/>
          <w:sz w:val="21"/>
          <w:szCs w:val="21"/>
        </w:rPr>
        <w:t xml:space="preserve"> </w:t>
      </w:r>
      <w:r w:rsidR="00A52C3C" w:rsidRPr="00A52C3C">
        <w:rPr>
          <w:rFonts w:ascii="Times New Roman" w:eastAsia="Times New Roman" w:hAnsi="Times New Roman" w:cs="Times New Roman"/>
          <w:color w:val="auto"/>
          <w:sz w:val="21"/>
          <w:szCs w:val="21"/>
          <w:highlight w:val="yellow"/>
        </w:rPr>
        <w:t>(</w:t>
      </w:r>
      <w:r w:rsidR="00A52C3C" w:rsidRPr="00A52C3C">
        <w:rPr>
          <w:rFonts w:ascii="Times New Roman" w:eastAsia="Times New Roman" w:hAnsi="Times New Roman" w:cs="Times New Roman"/>
          <w:b/>
          <w:i/>
          <w:color w:val="auto"/>
          <w:sz w:val="21"/>
          <w:szCs w:val="21"/>
          <w:highlight w:val="yellow"/>
        </w:rPr>
        <w:t xml:space="preserve">приложение 5 </w:t>
      </w:r>
      <w:r w:rsidR="00A52C3C" w:rsidRPr="00A52C3C">
        <w:rPr>
          <w:rFonts w:ascii="Times New Roman" w:eastAsia="Times New Roman" w:hAnsi="Times New Roman" w:cs="Times New Roman"/>
          <w:i/>
          <w:color w:val="auto"/>
          <w:sz w:val="21"/>
          <w:szCs w:val="21"/>
          <w:highlight w:val="yellow"/>
        </w:rPr>
        <w:t>к тендерной документации</w:t>
      </w:r>
      <w:r w:rsidR="00A52C3C" w:rsidRPr="00A52C3C">
        <w:rPr>
          <w:rFonts w:ascii="Times New Roman" w:eastAsia="Times New Roman" w:hAnsi="Times New Roman" w:cs="Times New Roman"/>
          <w:color w:val="auto"/>
          <w:sz w:val="21"/>
          <w:szCs w:val="21"/>
          <w:highlight w:val="yellow"/>
        </w:rPr>
        <w:t>)</w:t>
      </w:r>
      <w:r w:rsidRPr="00A52C3C">
        <w:rPr>
          <w:rFonts w:ascii="Times New Roman" w:eastAsia="Times New Roman" w:hAnsi="Times New Roman" w:cs="Times New Roman"/>
          <w:color w:val="auto"/>
          <w:sz w:val="21"/>
          <w:szCs w:val="21"/>
        </w:rPr>
        <w:t>.</w:t>
      </w:r>
    </w:p>
    <w:p w14:paraId="66B133AD" w14:textId="77777777" w:rsidR="001615C7" w:rsidRPr="0052788A" w:rsidRDefault="00C26ADA">
      <w:pPr>
        <w:ind w:left="567"/>
        <w:rPr>
          <w:rFonts w:ascii="Times New Roman" w:hAnsi="Times New Roman" w:cs="Times New Roman"/>
          <w:color w:val="auto"/>
        </w:rPr>
      </w:pPr>
      <w:r w:rsidRPr="0052788A">
        <w:rPr>
          <w:rFonts w:ascii="Times New Roman" w:eastAsia="Times New Roman" w:hAnsi="Times New Roman" w:cs="Times New Roman"/>
          <w:color w:val="auto"/>
          <w:sz w:val="21"/>
        </w:rPr>
        <w:t>3.</w:t>
      </w:r>
      <w:r w:rsidR="002E2F99" w:rsidRPr="0052788A">
        <w:rPr>
          <w:rFonts w:ascii="Times New Roman" w:eastAsia="Times New Roman" w:hAnsi="Times New Roman" w:cs="Times New Roman"/>
          <w:color w:val="auto"/>
          <w:sz w:val="21"/>
        </w:rPr>
        <w:t>5</w:t>
      </w:r>
      <w:r w:rsidRPr="0052788A">
        <w:rPr>
          <w:rFonts w:ascii="Times New Roman" w:eastAsia="Times New Roman" w:hAnsi="Times New Roman" w:cs="Times New Roman"/>
          <w:color w:val="auto"/>
          <w:sz w:val="21"/>
        </w:rPr>
        <w:t>. Техническая часть тендерной заявки содержит:</w:t>
      </w:r>
    </w:p>
    <w:p w14:paraId="37185482" w14:textId="77777777" w:rsidR="001615C7" w:rsidRPr="0052788A" w:rsidRDefault="00C26ADA">
      <w:pPr>
        <w:pStyle w:val="a4"/>
        <w:spacing w:after="0"/>
        <w:ind w:firstLine="794"/>
        <w:jc w:val="both"/>
        <w:rPr>
          <w:rFonts w:ascii="Times New Roman" w:eastAsia="Times New Roman" w:hAnsi="Times New Roman" w:cs="Times New Roman"/>
          <w:color w:val="auto"/>
          <w:sz w:val="21"/>
        </w:rPr>
      </w:pPr>
      <w:bookmarkStart w:id="1" w:name="z252"/>
      <w:bookmarkEnd w:id="1"/>
      <w:r w:rsidRPr="0052788A">
        <w:rPr>
          <w:rFonts w:ascii="Times New Roman" w:eastAsia="Times New Roman" w:hAnsi="Times New Roman" w:cs="Times New Roman"/>
          <w:color w:val="auto"/>
          <w:sz w:val="21"/>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52788A">
        <w:rPr>
          <w:rFonts w:ascii="Times New Roman" w:eastAsia="Times New Roman" w:hAnsi="Times New Roman" w:cs="Times New Roman"/>
          <w:color w:val="auto"/>
          <w:sz w:val="21"/>
        </w:rPr>
        <w:t>docx</w:t>
      </w:r>
      <w:proofErr w:type="spellEnd"/>
      <w:r w:rsidRPr="0052788A">
        <w:rPr>
          <w:rFonts w:ascii="Times New Roman" w:eastAsia="Times New Roman" w:hAnsi="Times New Roman" w:cs="Times New Roman"/>
          <w:color w:val="auto"/>
          <w:sz w:val="21"/>
        </w:rPr>
        <w:t xml:space="preserve">) </w:t>
      </w:r>
      <w:r w:rsidRPr="00377F85">
        <w:rPr>
          <w:rFonts w:ascii="Times New Roman" w:eastAsia="Times New Roman" w:hAnsi="Times New Roman" w:cs="Times New Roman"/>
          <w:color w:val="auto"/>
          <w:sz w:val="21"/>
          <w:highlight w:val="yellow"/>
        </w:rPr>
        <w:t>(</w:t>
      </w:r>
      <w:r w:rsidRPr="00377F85">
        <w:rPr>
          <w:rFonts w:ascii="Times New Roman" w:eastAsia="Times New Roman" w:hAnsi="Times New Roman" w:cs="Times New Roman"/>
          <w:b/>
          <w:i/>
          <w:color w:val="auto"/>
          <w:sz w:val="21"/>
          <w:highlight w:val="yellow"/>
        </w:rPr>
        <w:t>приложение 2</w:t>
      </w:r>
      <w:r w:rsidRPr="00377F85">
        <w:rPr>
          <w:rFonts w:ascii="Times New Roman" w:eastAsia="Times New Roman" w:hAnsi="Times New Roman" w:cs="Times New Roman"/>
          <w:i/>
          <w:color w:val="auto"/>
          <w:sz w:val="21"/>
          <w:highlight w:val="yellow"/>
        </w:rPr>
        <w:t xml:space="preserve"> к тендерной документации</w:t>
      </w:r>
      <w:r w:rsidRPr="00377F85">
        <w:rPr>
          <w:rFonts w:ascii="Times New Roman" w:eastAsia="Times New Roman" w:hAnsi="Times New Roman" w:cs="Times New Roman"/>
          <w:color w:val="auto"/>
          <w:sz w:val="21"/>
          <w:highlight w:val="yellow"/>
        </w:rPr>
        <w:t>);</w:t>
      </w:r>
    </w:p>
    <w:p w14:paraId="3B6EBED7" w14:textId="77777777" w:rsidR="001615C7" w:rsidRPr="0052788A" w:rsidRDefault="00C26ADA">
      <w:pPr>
        <w:pStyle w:val="a4"/>
        <w:widowControl/>
        <w:spacing w:after="0"/>
        <w:ind w:firstLine="794"/>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14:paraId="229C201D" w14:textId="77777777" w:rsidR="001615C7" w:rsidRPr="0052788A" w:rsidRDefault="00C26ADA">
      <w:pPr>
        <w:pStyle w:val="a4"/>
        <w:widowControl/>
        <w:spacing w:after="0"/>
        <w:ind w:firstLine="794"/>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14:paraId="5A88C27D" w14:textId="6F90842F" w:rsidR="001615C7" w:rsidRPr="0052788A" w:rsidRDefault="00C26ADA">
      <w:pPr>
        <w:pStyle w:val="a4"/>
        <w:widowControl/>
        <w:spacing w:after="0"/>
        <w:ind w:firstLine="794"/>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 акт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14:paraId="4B9A19F7"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6</w:t>
      </w:r>
      <w:r w:rsidRPr="0052788A">
        <w:rPr>
          <w:rFonts w:ascii="Times New Roman" w:eastAsia="Times New Roman" w:hAnsi="Times New Roman" w:cs="Times New Roman"/>
          <w:color w:val="auto"/>
          <w:sz w:val="21"/>
        </w:rPr>
        <w:t xml:space="preserve"> Тендерная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государственном или русском языке.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и/или русском языке.</w:t>
      </w:r>
    </w:p>
    <w:p w14:paraId="71E2E96D" w14:textId="77777777" w:rsidR="001615C7" w:rsidRPr="0052788A" w:rsidRDefault="00C26ADA">
      <w:pPr>
        <w:ind w:firstLine="540"/>
        <w:jc w:val="both"/>
        <w:rPr>
          <w:rFonts w:ascii="Times New Roman" w:eastAsia="Times New Roman" w:hAnsi="Times New Roman" w:cs="Times New Roman"/>
          <w:color w:val="auto"/>
          <w:sz w:val="21"/>
        </w:rPr>
      </w:pPr>
      <w:bookmarkStart w:id="2" w:name="z272"/>
      <w:bookmarkEnd w:id="2"/>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7</w:t>
      </w:r>
      <w:r w:rsidRPr="0052788A">
        <w:rPr>
          <w:rFonts w:ascii="Times New Roman" w:eastAsia="Times New Roman" w:hAnsi="Times New Roman" w:cs="Times New Roman"/>
          <w:color w:val="auto"/>
          <w:sz w:val="21"/>
        </w:rPr>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2921EC7E" w14:textId="77777777" w:rsidR="001615C7" w:rsidRPr="0052788A" w:rsidRDefault="00C26ADA">
      <w:pPr>
        <w:pStyle w:val="a4"/>
        <w:widowControl/>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8</w:t>
      </w:r>
      <w:r w:rsidRPr="0052788A">
        <w:rPr>
          <w:rFonts w:ascii="Times New Roman" w:eastAsia="Times New Roman" w:hAnsi="Times New Roman" w:cs="Times New Roman"/>
          <w:color w:val="auto"/>
          <w:sz w:val="21"/>
        </w:rPr>
        <w:t xml:space="preserve">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157A54D9" w14:textId="77777777" w:rsidR="001615C7" w:rsidRPr="0052788A" w:rsidRDefault="00C26ADA">
      <w:pPr>
        <w:pStyle w:val="a4"/>
        <w:widowControl/>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9</w:t>
      </w:r>
      <w:r w:rsidRPr="0052788A">
        <w:rPr>
          <w:rFonts w:ascii="Times New Roman" w:eastAsia="Times New Roman" w:hAnsi="Times New Roman" w:cs="Times New Roman"/>
          <w:color w:val="auto"/>
          <w:sz w:val="21"/>
        </w:rPr>
        <w:t xml:space="preserve">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1115CFB8" w14:textId="77777777" w:rsidR="001615C7" w:rsidRPr="0052788A" w:rsidRDefault="00C26ADA">
      <w:pPr>
        <w:pStyle w:val="a4"/>
        <w:widowControl/>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10</w:t>
      </w:r>
      <w:r w:rsidRPr="0052788A">
        <w:rPr>
          <w:rFonts w:ascii="Times New Roman" w:eastAsia="Times New Roman" w:hAnsi="Times New Roman" w:cs="Times New Roman"/>
          <w:color w:val="auto"/>
          <w:sz w:val="21"/>
        </w:rPr>
        <w:t xml:space="preserve">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0CCE72E1" w14:textId="12087A66" w:rsidR="001615C7" w:rsidRPr="005A67BC" w:rsidRDefault="00C26ADA">
      <w:pPr>
        <w:ind w:firstLine="540"/>
        <w:jc w:val="both"/>
        <w:rPr>
          <w:rFonts w:ascii="Times New Roman" w:hAnsi="Times New Roman" w:cs="Times New Roman"/>
          <w:color w:val="auto"/>
        </w:rPr>
      </w:pPr>
      <w:r w:rsidRPr="005A67BC">
        <w:rPr>
          <w:rFonts w:ascii="Times New Roman" w:eastAsia="Times New Roman" w:hAnsi="Times New Roman" w:cs="Times New Roman"/>
          <w:color w:val="auto"/>
          <w:sz w:val="21"/>
        </w:rPr>
        <w:t>3.1</w:t>
      </w:r>
      <w:r w:rsidR="00BD53AD" w:rsidRPr="005A67BC">
        <w:rPr>
          <w:rFonts w:ascii="Times New Roman" w:eastAsia="Times New Roman" w:hAnsi="Times New Roman" w:cs="Times New Roman"/>
          <w:color w:val="auto"/>
          <w:sz w:val="21"/>
        </w:rPr>
        <w:t>1</w:t>
      </w:r>
      <w:r w:rsidRPr="005A67BC">
        <w:rPr>
          <w:rFonts w:ascii="Times New Roman" w:eastAsia="Times New Roman" w:hAnsi="Times New Roman" w:cs="Times New Roman"/>
          <w:color w:val="auto"/>
          <w:sz w:val="21"/>
        </w:rPr>
        <w:t xml:space="preserve"> </w:t>
      </w:r>
      <w:r w:rsidRPr="005A67BC">
        <w:rPr>
          <w:rFonts w:ascii="Times New Roman" w:eastAsia="Times New Roman" w:hAnsi="Times New Roman" w:cs="Times New Roman"/>
          <w:color w:val="auto"/>
          <w:sz w:val="21"/>
          <w:highlight w:val="yellow"/>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5A67BC" w:rsidRPr="005A67BC">
        <w:rPr>
          <w:rFonts w:ascii="Times New Roman" w:eastAsia="Times New Roman" w:hAnsi="Times New Roman" w:cs="Times New Roman"/>
          <w:color w:val="auto"/>
          <w:sz w:val="21"/>
          <w:highlight w:val="yellow"/>
        </w:rPr>
        <w:t>З</w:t>
      </w:r>
      <w:r w:rsidR="00084DF1" w:rsidRPr="005A67BC">
        <w:rPr>
          <w:rFonts w:ascii="Times New Roman" w:eastAsia="Times New Roman" w:hAnsi="Times New Roman" w:cs="Times New Roman"/>
          <w:color w:val="auto"/>
          <w:sz w:val="21"/>
          <w:highlight w:val="yellow"/>
        </w:rPr>
        <w:t>акуп</w:t>
      </w:r>
      <w:r w:rsidRPr="005A67BC">
        <w:rPr>
          <w:rFonts w:ascii="Times New Roman" w:eastAsia="Times New Roman" w:hAnsi="Times New Roman" w:cs="Times New Roman"/>
          <w:color w:val="auto"/>
          <w:sz w:val="21"/>
          <w:highlight w:val="yellow"/>
        </w:rPr>
        <w:t xml:space="preserve"> медицинских изделий</w:t>
      </w:r>
      <w:r w:rsidR="00084DF1" w:rsidRPr="005A67BC">
        <w:rPr>
          <w:rFonts w:ascii="Times New Roman" w:eastAsia="Times New Roman" w:hAnsi="Times New Roman" w:cs="Times New Roman"/>
          <w:color w:val="auto"/>
          <w:sz w:val="21"/>
          <w:highlight w:val="yellow"/>
        </w:rPr>
        <w:t xml:space="preserve"> способом проведения тендера</w:t>
      </w:r>
      <w:r w:rsidRPr="005A67BC">
        <w:rPr>
          <w:rFonts w:ascii="Times New Roman" w:eastAsia="Times New Roman" w:hAnsi="Times New Roman" w:cs="Times New Roman"/>
          <w:color w:val="auto"/>
          <w:sz w:val="21"/>
          <w:highlight w:val="yellow"/>
        </w:rPr>
        <w:t>" и "Не вскрывать до 1</w:t>
      </w:r>
      <w:r w:rsidR="00586DF8">
        <w:rPr>
          <w:rFonts w:ascii="Times New Roman" w:eastAsia="Times New Roman" w:hAnsi="Times New Roman" w:cs="Times New Roman"/>
          <w:color w:val="auto"/>
          <w:sz w:val="21"/>
          <w:highlight w:val="yellow"/>
        </w:rPr>
        <w:t>6</w:t>
      </w:r>
      <w:r w:rsidRPr="005A67BC">
        <w:rPr>
          <w:rFonts w:ascii="Times New Roman" w:eastAsia="Times New Roman" w:hAnsi="Times New Roman" w:cs="Times New Roman"/>
          <w:color w:val="auto"/>
          <w:sz w:val="21"/>
          <w:highlight w:val="yellow"/>
        </w:rPr>
        <w:t xml:space="preserve"> часов </w:t>
      </w:r>
      <w:r w:rsidR="00586DF8">
        <w:rPr>
          <w:rFonts w:ascii="Times New Roman" w:eastAsia="Times New Roman" w:hAnsi="Times New Roman" w:cs="Times New Roman"/>
          <w:color w:val="auto"/>
          <w:sz w:val="21"/>
          <w:highlight w:val="yellow"/>
        </w:rPr>
        <w:t>0</w:t>
      </w:r>
      <w:r w:rsidRPr="005A67BC">
        <w:rPr>
          <w:rFonts w:ascii="Times New Roman" w:eastAsia="Times New Roman" w:hAnsi="Times New Roman" w:cs="Times New Roman"/>
          <w:color w:val="auto"/>
          <w:sz w:val="21"/>
          <w:highlight w:val="yellow"/>
        </w:rPr>
        <w:t xml:space="preserve">0 минут </w:t>
      </w:r>
      <w:r w:rsidR="00586DF8">
        <w:rPr>
          <w:rFonts w:ascii="Times New Roman" w:eastAsia="Times New Roman" w:hAnsi="Times New Roman" w:cs="Times New Roman"/>
          <w:color w:val="auto"/>
          <w:sz w:val="21"/>
          <w:highlight w:val="yellow"/>
        </w:rPr>
        <w:t>10 октября</w:t>
      </w:r>
      <w:r w:rsidRPr="005A67BC">
        <w:rPr>
          <w:rFonts w:ascii="Times New Roman" w:eastAsia="Times New Roman" w:hAnsi="Times New Roman" w:cs="Times New Roman"/>
          <w:color w:val="auto"/>
          <w:sz w:val="21"/>
          <w:highlight w:val="yellow"/>
        </w:rPr>
        <w:t xml:space="preserve"> 202</w:t>
      </w:r>
      <w:r w:rsidR="005A67BC" w:rsidRPr="005A67BC">
        <w:rPr>
          <w:rFonts w:ascii="Times New Roman" w:eastAsia="Times New Roman" w:hAnsi="Times New Roman" w:cs="Times New Roman"/>
          <w:color w:val="auto"/>
          <w:sz w:val="21"/>
          <w:highlight w:val="yellow"/>
        </w:rPr>
        <w:t>2</w:t>
      </w:r>
      <w:r w:rsidRPr="005A67BC">
        <w:rPr>
          <w:rFonts w:ascii="Times New Roman" w:eastAsia="Times New Roman" w:hAnsi="Times New Roman" w:cs="Times New Roman"/>
          <w:color w:val="auto"/>
          <w:sz w:val="21"/>
          <w:highlight w:val="yellow"/>
        </w:rPr>
        <w:t xml:space="preserve"> года".</w:t>
      </w:r>
      <w:r w:rsidRPr="005A67BC">
        <w:rPr>
          <w:rFonts w:ascii="Times New Roman" w:eastAsia="Times New Roman" w:hAnsi="Times New Roman" w:cs="Times New Roman"/>
          <w:color w:val="auto"/>
          <w:sz w:val="21"/>
        </w:rPr>
        <w:t xml:space="preserve"> </w:t>
      </w:r>
    </w:p>
    <w:p w14:paraId="6719DB95" w14:textId="77777777" w:rsidR="001615C7" w:rsidRPr="005A67BC" w:rsidRDefault="00C26ADA">
      <w:pPr>
        <w:spacing w:before="280"/>
        <w:jc w:val="center"/>
        <w:rPr>
          <w:rFonts w:ascii="Times New Roman" w:eastAsia="Times New Roman" w:hAnsi="Times New Roman" w:cs="Times New Roman"/>
          <w:b/>
          <w:color w:val="auto"/>
          <w:sz w:val="21"/>
        </w:rPr>
      </w:pPr>
      <w:r w:rsidRPr="005A67BC">
        <w:rPr>
          <w:rFonts w:ascii="Times New Roman" w:eastAsia="Times New Roman" w:hAnsi="Times New Roman" w:cs="Times New Roman"/>
          <w:b/>
          <w:color w:val="auto"/>
          <w:sz w:val="21"/>
        </w:rPr>
        <w:t>4. Порядок представления заявки на участие в тендере</w:t>
      </w:r>
    </w:p>
    <w:p w14:paraId="6609C5A8" w14:textId="77777777" w:rsidR="001615C7" w:rsidRPr="005A67BC" w:rsidRDefault="001615C7">
      <w:pPr>
        <w:jc w:val="center"/>
        <w:rPr>
          <w:rFonts w:ascii="Times New Roman" w:eastAsia="Calibri" w:hAnsi="Times New Roman" w:cs="Times New Roman"/>
          <w:color w:val="auto"/>
        </w:rPr>
      </w:pPr>
    </w:p>
    <w:p w14:paraId="1FF0B8C4" w14:textId="68F5B21D" w:rsidR="001615C7" w:rsidRPr="0052788A" w:rsidRDefault="00C26ADA">
      <w:pPr>
        <w:ind w:firstLine="540"/>
        <w:jc w:val="both"/>
        <w:rPr>
          <w:rFonts w:ascii="Times New Roman" w:eastAsia="Times New Roman" w:hAnsi="Times New Roman" w:cs="Times New Roman"/>
          <w:color w:val="auto"/>
          <w:sz w:val="21"/>
        </w:rPr>
      </w:pPr>
      <w:r w:rsidRPr="005A67BC">
        <w:rPr>
          <w:rFonts w:ascii="Times New Roman" w:eastAsia="Times New Roman" w:hAnsi="Times New Roman" w:cs="Times New Roman"/>
          <w:color w:val="auto"/>
          <w:sz w:val="21"/>
        </w:rPr>
        <w:t xml:space="preserve">4.1 </w:t>
      </w:r>
      <w:r w:rsidRPr="005A67BC">
        <w:rPr>
          <w:rFonts w:ascii="Times New Roman" w:eastAsia="Times New Roman" w:hAnsi="Times New Roman" w:cs="Times New Roman"/>
          <w:color w:val="auto"/>
          <w:sz w:val="21"/>
          <w:highlight w:val="yellow"/>
        </w:rPr>
        <w:t xml:space="preserve">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 </w:t>
      </w:r>
      <w:r w:rsidR="005A67BC" w:rsidRPr="005A67BC">
        <w:rPr>
          <w:rFonts w:ascii="Times New Roman" w:eastAsia="Times New Roman" w:hAnsi="Times New Roman" w:cs="Times New Roman"/>
          <w:color w:val="auto"/>
          <w:sz w:val="21"/>
          <w:highlight w:val="yellow"/>
        </w:rPr>
        <w:t xml:space="preserve">110010, РК, г. Костанай, пр. Кобыланды батыра, 21, кабинет </w:t>
      </w:r>
      <w:proofErr w:type="spellStart"/>
      <w:r w:rsidR="005A67BC" w:rsidRPr="005A67BC">
        <w:rPr>
          <w:rFonts w:ascii="Times New Roman" w:eastAsia="Times New Roman" w:hAnsi="Times New Roman" w:cs="Times New Roman"/>
          <w:color w:val="auto"/>
          <w:sz w:val="21"/>
          <w:highlight w:val="yellow"/>
        </w:rPr>
        <w:t>Гос.закупок</w:t>
      </w:r>
      <w:proofErr w:type="spellEnd"/>
      <w:r w:rsidR="005A67BC" w:rsidRPr="005A67BC">
        <w:rPr>
          <w:rFonts w:ascii="Times New Roman" w:eastAsia="Times New Roman" w:hAnsi="Times New Roman" w:cs="Times New Roman"/>
          <w:color w:val="auto"/>
          <w:sz w:val="21"/>
          <w:highlight w:val="yellow"/>
        </w:rPr>
        <w:t xml:space="preserve">, лаборатория </w:t>
      </w:r>
      <w:proofErr w:type="spellStart"/>
      <w:r w:rsidR="005A67BC" w:rsidRPr="005A67BC">
        <w:rPr>
          <w:rFonts w:ascii="Times New Roman" w:eastAsia="Times New Roman" w:hAnsi="Times New Roman" w:cs="Times New Roman"/>
          <w:color w:val="auto"/>
          <w:sz w:val="21"/>
          <w:highlight w:val="yellow"/>
        </w:rPr>
        <w:t>Аквалаб</w:t>
      </w:r>
      <w:proofErr w:type="spellEnd"/>
      <w:r w:rsidR="005A67BC" w:rsidRPr="005A67BC">
        <w:rPr>
          <w:rFonts w:ascii="Times New Roman" w:eastAsia="Times New Roman" w:hAnsi="Times New Roman" w:cs="Times New Roman"/>
          <w:color w:val="auto"/>
          <w:sz w:val="21"/>
          <w:highlight w:val="yellow"/>
        </w:rPr>
        <w:t>, 2 этаж</w:t>
      </w:r>
      <w:r w:rsidRPr="005A67BC">
        <w:rPr>
          <w:rFonts w:ascii="Times New Roman" w:eastAsia="Times New Roman" w:hAnsi="Times New Roman" w:cs="Times New Roman"/>
          <w:color w:val="auto"/>
          <w:sz w:val="21"/>
          <w:highlight w:val="yellow"/>
        </w:rPr>
        <w:t xml:space="preserve">, лицо ответственное за прием и регистрацию заявок на участие в тендере – </w:t>
      </w:r>
      <w:r w:rsidR="005A67BC" w:rsidRPr="005A67BC">
        <w:rPr>
          <w:rFonts w:ascii="Times New Roman" w:eastAsia="Times New Roman" w:hAnsi="Times New Roman" w:cs="Times New Roman"/>
          <w:color w:val="auto"/>
          <w:sz w:val="21"/>
          <w:highlight w:val="yellow"/>
        </w:rPr>
        <w:t>Бекмухамбетов Нурлан Алимжанович</w:t>
      </w:r>
      <w:r w:rsidR="007B2528" w:rsidRPr="005A67BC">
        <w:rPr>
          <w:rFonts w:ascii="Times New Roman" w:eastAsia="Times New Roman" w:hAnsi="Times New Roman" w:cs="Times New Roman"/>
          <w:color w:val="auto"/>
          <w:sz w:val="21"/>
          <w:highlight w:val="yellow"/>
        </w:rPr>
        <w:t xml:space="preserve"> в срок до </w:t>
      </w:r>
      <w:r w:rsidR="005A67BC" w:rsidRPr="005A67BC">
        <w:rPr>
          <w:rFonts w:ascii="Times New Roman" w:eastAsia="Times New Roman" w:hAnsi="Times New Roman" w:cs="Times New Roman"/>
          <w:color w:val="auto"/>
          <w:sz w:val="21"/>
          <w:highlight w:val="yellow"/>
        </w:rPr>
        <w:t>1</w:t>
      </w:r>
      <w:r w:rsidR="00147616">
        <w:rPr>
          <w:rFonts w:ascii="Times New Roman" w:eastAsia="Times New Roman" w:hAnsi="Times New Roman" w:cs="Times New Roman"/>
          <w:color w:val="auto"/>
          <w:sz w:val="21"/>
          <w:highlight w:val="yellow"/>
        </w:rPr>
        <w:t>5</w:t>
      </w:r>
      <w:r w:rsidR="007B2528" w:rsidRPr="005A67BC">
        <w:rPr>
          <w:rFonts w:ascii="Times New Roman" w:eastAsia="Times New Roman" w:hAnsi="Times New Roman" w:cs="Times New Roman"/>
          <w:color w:val="auto"/>
          <w:sz w:val="21"/>
          <w:highlight w:val="yellow"/>
        </w:rPr>
        <w:t xml:space="preserve"> часов, 00 мин., </w:t>
      </w:r>
      <w:r w:rsidR="00925BDB">
        <w:rPr>
          <w:rFonts w:ascii="Times New Roman" w:eastAsia="Times New Roman" w:hAnsi="Times New Roman" w:cs="Times New Roman"/>
          <w:color w:val="auto"/>
          <w:sz w:val="21"/>
          <w:highlight w:val="yellow"/>
        </w:rPr>
        <w:t>0</w:t>
      </w:r>
      <w:r w:rsidR="00147616">
        <w:rPr>
          <w:rFonts w:ascii="Times New Roman" w:eastAsia="Times New Roman" w:hAnsi="Times New Roman" w:cs="Times New Roman"/>
          <w:color w:val="auto"/>
          <w:sz w:val="21"/>
          <w:highlight w:val="yellow"/>
        </w:rPr>
        <w:t xml:space="preserve">4 </w:t>
      </w:r>
      <w:r w:rsidR="00925BDB">
        <w:rPr>
          <w:rFonts w:ascii="Times New Roman" w:eastAsia="Times New Roman" w:hAnsi="Times New Roman" w:cs="Times New Roman"/>
          <w:color w:val="auto"/>
          <w:sz w:val="21"/>
          <w:highlight w:val="yellow"/>
        </w:rPr>
        <w:t>апреля</w:t>
      </w:r>
      <w:r w:rsidRPr="005A67BC">
        <w:rPr>
          <w:rFonts w:ascii="Times New Roman" w:eastAsia="Times New Roman" w:hAnsi="Times New Roman" w:cs="Times New Roman"/>
          <w:color w:val="auto"/>
          <w:sz w:val="21"/>
          <w:highlight w:val="yellow"/>
        </w:rPr>
        <w:t xml:space="preserve"> 202</w:t>
      </w:r>
      <w:r w:rsidR="005A67BC" w:rsidRPr="005A67BC">
        <w:rPr>
          <w:rFonts w:ascii="Times New Roman" w:eastAsia="Times New Roman" w:hAnsi="Times New Roman" w:cs="Times New Roman"/>
          <w:color w:val="auto"/>
          <w:sz w:val="21"/>
          <w:highlight w:val="yellow"/>
        </w:rPr>
        <w:t>2</w:t>
      </w:r>
      <w:r w:rsidRPr="005A67BC">
        <w:rPr>
          <w:rFonts w:ascii="Times New Roman" w:eastAsia="Times New Roman" w:hAnsi="Times New Roman" w:cs="Times New Roman"/>
          <w:color w:val="auto"/>
          <w:sz w:val="21"/>
          <w:highlight w:val="yellow"/>
        </w:rPr>
        <w:t xml:space="preserve"> года  включительно.</w:t>
      </w:r>
    </w:p>
    <w:p w14:paraId="70ECFEE8" w14:textId="3F661B49"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4.2 Все тендерные заявки, полученные секретарем тендерной комиссии после истечения окончательного срока представления тендерных заявок, не вскрываются и возвращаются представившим их потенциальным поставщикам </w:t>
      </w:r>
      <w:r w:rsidR="00586DF8" w:rsidRPr="0052788A">
        <w:rPr>
          <w:rFonts w:ascii="Times New Roman" w:eastAsia="Times New Roman" w:hAnsi="Times New Roman" w:cs="Times New Roman"/>
          <w:color w:val="auto"/>
          <w:sz w:val="21"/>
        </w:rPr>
        <w:t>по реквизитам,</w:t>
      </w:r>
      <w:r w:rsidRPr="0052788A">
        <w:rPr>
          <w:rFonts w:ascii="Times New Roman" w:eastAsia="Times New Roman" w:hAnsi="Times New Roman" w:cs="Times New Roman"/>
          <w:color w:val="auto"/>
          <w:sz w:val="21"/>
        </w:rPr>
        <w:t xml:space="preserve"> указанным на конвертах с заявками на участие в тендере либо лично соответствующим уполномоченным представителям потенциальных поставщиков под расписку о получении. </w:t>
      </w:r>
      <w:r w:rsidRPr="0052788A">
        <w:rPr>
          <w:rFonts w:ascii="Times New Roman" w:eastAsia="Times New Roman" w:hAnsi="Times New Roman" w:cs="Times New Roman"/>
          <w:color w:val="auto"/>
          <w:sz w:val="21"/>
        </w:rPr>
        <w:lastRenderedPageBreak/>
        <w:t>При этом отмечается время представления тендерной заявки в журнале регистрации заявок.</w:t>
      </w:r>
    </w:p>
    <w:p w14:paraId="4EFC03F7"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4.3 Представленные потенциальными поставщиками или их уполномоченными представителями заявки на участие в тендере регистрируются секретарем тендерной комиссии в соответствующем журнале с указанием даты и времени приема заявок на участие в тендере.</w:t>
      </w:r>
    </w:p>
    <w:p w14:paraId="3530F3F9" w14:textId="77777777" w:rsidR="001615C7" w:rsidRPr="0052788A" w:rsidRDefault="00C26ADA">
      <w:pPr>
        <w:spacing w:before="280"/>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5. Изменение тендерных заявок и их отзыв</w:t>
      </w:r>
    </w:p>
    <w:p w14:paraId="320C57BF" w14:textId="77777777" w:rsidR="001615C7" w:rsidRPr="0052788A" w:rsidRDefault="001615C7">
      <w:pPr>
        <w:jc w:val="center"/>
        <w:rPr>
          <w:rFonts w:ascii="Times New Roman" w:eastAsia="Calibri" w:hAnsi="Times New Roman" w:cs="Times New Roman"/>
          <w:color w:val="auto"/>
        </w:rPr>
      </w:pPr>
    </w:p>
    <w:p w14:paraId="1E8F0E6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5.1 Потенциальный поставщик при необходимости отзывает заявку в письменной форме до истечения окончательного срока их приема. При этом он имеет право на возврат гарантийного обеспечения своей тендерной заявки.</w:t>
      </w:r>
    </w:p>
    <w:p w14:paraId="712790D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5.2 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14:paraId="15EBFCF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5.3 Не допускается внесение изменений в тендерные заявки и их обеспечения после истечения срока представления тендерных заявок.</w:t>
      </w:r>
    </w:p>
    <w:p w14:paraId="195380FF" w14:textId="77777777" w:rsidR="001615C7" w:rsidRPr="0052788A" w:rsidRDefault="001615C7">
      <w:pPr>
        <w:ind w:firstLine="540"/>
        <w:jc w:val="both"/>
        <w:rPr>
          <w:rFonts w:ascii="Times New Roman" w:eastAsia="Calibri" w:hAnsi="Times New Roman" w:cs="Times New Roman"/>
          <w:color w:val="auto"/>
        </w:rPr>
      </w:pPr>
    </w:p>
    <w:p w14:paraId="33886924"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6. Гарантийное обеспечение тендерной заявки</w:t>
      </w:r>
    </w:p>
    <w:p w14:paraId="13364DE4" w14:textId="77777777" w:rsidR="001615C7" w:rsidRPr="0052788A" w:rsidRDefault="001615C7">
      <w:pPr>
        <w:jc w:val="center"/>
        <w:rPr>
          <w:rFonts w:ascii="Times New Roman" w:eastAsia="Calibri" w:hAnsi="Times New Roman" w:cs="Times New Roman"/>
          <w:color w:val="auto"/>
        </w:rPr>
      </w:pPr>
    </w:p>
    <w:p w14:paraId="2556E611"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6.1 Потенциальный поставщик при представлении тендерной заявки одновременно вносит гарантийное обеспечение в размере одного процента от суммы, выделенной для закупа товаров по лоту, предложенному в его тендерной заявке.</w:t>
      </w:r>
    </w:p>
    <w:p w14:paraId="11C4E389"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6.2 Гарантийное обеспечение тендерной заявки представля</w:t>
      </w:r>
      <w:r w:rsidR="007B2528" w:rsidRPr="0052788A">
        <w:rPr>
          <w:rFonts w:ascii="Times New Roman" w:eastAsia="Times New Roman" w:hAnsi="Times New Roman" w:cs="Times New Roman"/>
          <w:color w:val="auto"/>
          <w:sz w:val="21"/>
        </w:rPr>
        <w:t>е</w:t>
      </w:r>
      <w:r w:rsidRPr="0052788A">
        <w:rPr>
          <w:rFonts w:ascii="Times New Roman" w:eastAsia="Times New Roman" w:hAnsi="Times New Roman" w:cs="Times New Roman"/>
          <w:color w:val="auto"/>
          <w:sz w:val="21"/>
        </w:rPr>
        <w:t>тся в виде:</w:t>
      </w:r>
    </w:p>
    <w:p w14:paraId="74C0F2B2" w14:textId="2D34B0CA" w:rsidR="005A67BC" w:rsidRPr="005A67BC" w:rsidRDefault="00C26ADA" w:rsidP="005A67BC">
      <w:pPr>
        <w:ind w:firstLine="340"/>
        <w:jc w:val="both"/>
        <w:rPr>
          <w:rFonts w:ascii="Times New Roman" w:eastAsia="Times New Roman" w:hAnsi="Times New Roman" w:cs="Times New Roman"/>
          <w:b/>
          <w:color w:val="auto"/>
          <w:sz w:val="21"/>
          <w:highlight w:val="yellow"/>
        </w:rPr>
      </w:pPr>
      <w:r w:rsidRPr="00CC5B11">
        <w:rPr>
          <w:rFonts w:ascii="Times New Roman" w:eastAsia="Times New Roman" w:hAnsi="Times New Roman" w:cs="Times New Roman"/>
          <w:color w:val="auto"/>
          <w:sz w:val="21"/>
          <w:highlight w:val="yellow"/>
        </w:rPr>
        <w:t xml:space="preserve">1) гарантийного денежного взноса, который вносится на банковский счет организатора закупа по следующим реквизитам: </w:t>
      </w:r>
      <w:r w:rsidR="00147616" w:rsidRPr="00147616">
        <w:rPr>
          <w:rFonts w:ascii="Times New Roman" w:eastAsia="Times New Roman" w:hAnsi="Times New Roman" w:cs="Times New Roman"/>
          <w:b/>
          <w:color w:val="auto"/>
          <w:sz w:val="21"/>
        </w:rPr>
        <w:t xml:space="preserve">КГП «Поликлиника № 3 г. Костанай» Управления здравоохранения акимата Костанайской области, 110010, РК, г. Костанай, пр. Кобыланды батыра, 21, БИН 950540000490, БИК EURIKZKA, ИИК </w:t>
      </w:r>
      <w:r w:rsidR="00147616" w:rsidRPr="00147616">
        <w:rPr>
          <w:rFonts w:ascii="Times New Roman" w:eastAsia="Times New Roman" w:hAnsi="Times New Roman" w:cs="Times New Roman"/>
          <w:b/>
          <w:color w:val="auto"/>
          <w:sz w:val="32"/>
          <w:szCs w:val="32"/>
          <w:highlight w:val="yellow"/>
        </w:rPr>
        <w:t>KZ</w:t>
      </w:r>
      <w:r w:rsidR="00147616">
        <w:rPr>
          <w:rFonts w:ascii="Times New Roman" w:eastAsia="Times New Roman" w:hAnsi="Times New Roman" w:cs="Times New Roman"/>
          <w:b/>
          <w:color w:val="auto"/>
          <w:sz w:val="32"/>
          <w:szCs w:val="32"/>
          <w:highlight w:val="yellow"/>
        </w:rPr>
        <w:t>2894807</w:t>
      </w:r>
      <w:r w:rsidR="00147616" w:rsidRPr="00147616">
        <w:rPr>
          <w:rFonts w:ascii="Times New Roman" w:eastAsia="Times New Roman" w:hAnsi="Times New Roman" w:cs="Times New Roman"/>
          <w:b/>
          <w:color w:val="auto"/>
          <w:sz w:val="32"/>
          <w:szCs w:val="32"/>
          <w:highlight w:val="yellow"/>
        </w:rPr>
        <w:t>KZT2203181</w:t>
      </w:r>
      <w:r w:rsidR="00147616">
        <w:rPr>
          <w:rFonts w:ascii="Times New Roman" w:eastAsia="Times New Roman" w:hAnsi="Times New Roman" w:cs="Times New Roman"/>
          <w:b/>
          <w:color w:val="auto"/>
          <w:sz w:val="32"/>
          <w:szCs w:val="32"/>
          <w:highlight w:val="yellow"/>
        </w:rPr>
        <w:t>7</w:t>
      </w:r>
      <w:r w:rsidR="00147616" w:rsidRPr="00147616">
        <w:rPr>
          <w:rFonts w:ascii="Times New Roman" w:eastAsia="Times New Roman" w:hAnsi="Times New Roman" w:cs="Times New Roman"/>
          <w:b/>
          <w:color w:val="auto"/>
          <w:sz w:val="32"/>
          <w:szCs w:val="32"/>
          <w:highlight w:val="yellow"/>
        </w:rPr>
        <w:t>,</w:t>
      </w:r>
      <w:r w:rsidR="00147616" w:rsidRPr="00147616">
        <w:rPr>
          <w:rFonts w:ascii="Times New Roman" w:eastAsia="Times New Roman" w:hAnsi="Times New Roman" w:cs="Times New Roman"/>
          <w:b/>
          <w:color w:val="auto"/>
          <w:sz w:val="21"/>
        </w:rPr>
        <w:t xml:space="preserve"> АО "Евразийский Банк"</w:t>
      </w:r>
      <w:r w:rsidR="00DB21C1">
        <w:rPr>
          <w:rFonts w:ascii="Times New Roman" w:eastAsia="Times New Roman" w:hAnsi="Times New Roman" w:cs="Times New Roman"/>
          <w:b/>
          <w:color w:val="auto"/>
          <w:sz w:val="21"/>
        </w:rPr>
        <w:t>.</w:t>
      </w:r>
    </w:p>
    <w:p w14:paraId="10181812" w14:textId="292B9FDC" w:rsidR="001615C7" w:rsidRPr="0052788A" w:rsidRDefault="00C26ADA" w:rsidP="005A67BC">
      <w:pPr>
        <w:ind w:firstLine="340"/>
        <w:jc w:val="both"/>
        <w:rPr>
          <w:rFonts w:ascii="Times New Roman" w:hAnsi="Times New Roman" w:cs="Times New Roman"/>
          <w:color w:val="auto"/>
        </w:rPr>
      </w:pPr>
      <w:r w:rsidRPr="0052788A">
        <w:rPr>
          <w:rFonts w:ascii="Times New Roman" w:eastAsia="Times New Roman" w:hAnsi="Times New Roman" w:cs="Times New Roman"/>
          <w:color w:val="auto"/>
          <w:sz w:val="21"/>
        </w:rPr>
        <w:t>2) банковской гарантии согласно</w:t>
      </w:r>
      <w:r w:rsidRPr="0052788A">
        <w:rPr>
          <w:rFonts w:ascii="Times New Roman" w:eastAsia="Times New Roman" w:hAnsi="Times New Roman" w:cs="Times New Roman"/>
          <w:b/>
          <w:color w:val="auto"/>
          <w:sz w:val="21"/>
        </w:rPr>
        <w:t xml:space="preserve"> </w:t>
      </w:r>
      <w:r w:rsidRPr="0052788A">
        <w:rPr>
          <w:rFonts w:ascii="Times New Roman" w:eastAsia="Times New Roman" w:hAnsi="Times New Roman" w:cs="Times New Roman"/>
          <w:b/>
          <w:i/>
          <w:color w:val="auto"/>
          <w:sz w:val="21"/>
        </w:rPr>
        <w:t>приложению 6</w:t>
      </w:r>
      <w:r w:rsidRPr="0052788A">
        <w:rPr>
          <w:rFonts w:ascii="Times New Roman" w:eastAsia="Times New Roman" w:hAnsi="Times New Roman" w:cs="Times New Roman"/>
          <w:color w:val="auto"/>
          <w:sz w:val="21"/>
        </w:rPr>
        <w:t xml:space="preserve"> к тендерной документации.</w:t>
      </w:r>
    </w:p>
    <w:p w14:paraId="07603313"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6.3 Срок действия гарантийного обеспечения тендерной заявки должен быть не менее срока действия тендерной заявки.</w:t>
      </w:r>
    </w:p>
    <w:p w14:paraId="10940CCA"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6.4 Гарантийное обеспечение возвращается потенциальному поставщику в течение пяти рабочих дней в случаях:</w:t>
      </w:r>
    </w:p>
    <w:p w14:paraId="1ABB4D4B"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1) отзыва тендерной заявки потенциальным поставщиком до истечения окончательного срока представления тендерных заявок;</w:t>
      </w:r>
    </w:p>
    <w:p w14:paraId="1E90FAA8"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2) отклонения тендерной заявки по основанию несоответствия положениям тендерной документации;</w:t>
      </w:r>
    </w:p>
    <w:p w14:paraId="3AECD2A7"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3) при признании победителем тендера другого потенциального поставщика;</w:t>
      </w:r>
    </w:p>
    <w:p w14:paraId="2A5A1F6B"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4) прекращения процедур закупки без определения победителя тендера;</w:t>
      </w:r>
    </w:p>
    <w:p w14:paraId="5E742209"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5) вступления в силу договора о закупе и внесения победителем тендера обеспечения исполнения договора о закупе, предусмотренного тендерной документацией.</w:t>
      </w:r>
    </w:p>
    <w:p w14:paraId="284AAF21"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6.5 Гарантийное обеспечение тендерной заявки не возвращается потенциальному поставщику, представившему тендерную заявку и ее обеспечение в случаях, если потенциальный поставщик:</w:t>
      </w:r>
    </w:p>
    <w:p w14:paraId="542D4221"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отозвал или изменил тендерную заявку после истечения окончательного срока представления тендерной заявки;</w:t>
      </w:r>
    </w:p>
    <w:p w14:paraId="674ECE38"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победитель уклонился от заключения договора закупа после признания победителем тендера;</w:t>
      </w:r>
    </w:p>
    <w:p w14:paraId="554A1934"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 признан победителем и не внес либо несвоевременно внес гарантийное обеспечение договора закупа.</w:t>
      </w:r>
    </w:p>
    <w:p w14:paraId="16B5B816" w14:textId="77777777" w:rsidR="001615C7" w:rsidRPr="0052788A" w:rsidRDefault="001615C7">
      <w:pPr>
        <w:jc w:val="center"/>
        <w:rPr>
          <w:rFonts w:ascii="Times New Roman" w:eastAsia="Calibri" w:hAnsi="Times New Roman" w:cs="Times New Roman"/>
          <w:color w:val="auto"/>
        </w:rPr>
      </w:pPr>
    </w:p>
    <w:p w14:paraId="5463CF73"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7. Квалификационные требования, предъявляемые к потенциальному поставщику</w:t>
      </w:r>
    </w:p>
    <w:p w14:paraId="141A561B" w14:textId="77777777" w:rsidR="001615C7" w:rsidRPr="0052788A" w:rsidRDefault="001615C7">
      <w:pPr>
        <w:jc w:val="center"/>
        <w:rPr>
          <w:rFonts w:ascii="Times New Roman" w:eastAsia="Calibri" w:hAnsi="Times New Roman" w:cs="Times New Roman"/>
          <w:color w:val="auto"/>
        </w:rPr>
      </w:pPr>
    </w:p>
    <w:p w14:paraId="51660FCA"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7.1 К потенциальным поставщикам товаров предъявляются следующие квалификационные требования:</w:t>
      </w:r>
    </w:p>
    <w:p w14:paraId="5378AB3F" w14:textId="77777777" w:rsidR="001615C7" w:rsidRPr="0052788A" w:rsidRDefault="00C26ADA">
      <w:pPr>
        <w:pStyle w:val="a4"/>
        <w:spacing w:after="0" w:line="240" w:lineRule="auto"/>
        <w:ind w:firstLine="850"/>
        <w:jc w:val="both"/>
        <w:rPr>
          <w:rFonts w:ascii="Times New Roman" w:eastAsia="Times New Roman" w:hAnsi="Times New Roman" w:cs="Times New Roman"/>
          <w:color w:val="auto"/>
          <w:sz w:val="21"/>
        </w:rPr>
      </w:pPr>
      <w:bookmarkStart w:id="3" w:name="z112"/>
      <w:bookmarkEnd w:id="3"/>
      <w:r w:rsidRPr="0052788A">
        <w:rPr>
          <w:rFonts w:ascii="Times New Roman" w:eastAsia="Times New Roman" w:hAnsi="Times New Roman" w:cs="Times New Roman"/>
          <w:color w:val="auto"/>
          <w:sz w:val="21"/>
        </w:rPr>
        <w:t>1) правоспособность (для юридических лиц), гражданская дееспособность (для физических лиц, осуществляющих предпринимательскую деятельность);</w:t>
      </w:r>
    </w:p>
    <w:p w14:paraId="574E7B2F"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2) правоспособность на осуществление соответствующей фармацевтической деятельности;</w:t>
      </w:r>
    </w:p>
    <w:p w14:paraId="78D8981B"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28504270"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2A119BA1"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5) не подлежит процедуре банкротства либо ликвидации.</w:t>
      </w:r>
    </w:p>
    <w:p w14:paraId="008C3A45"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Требования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14:paraId="1EA4272F" w14:textId="77777777" w:rsidR="001615C7" w:rsidRPr="0052788A" w:rsidRDefault="001615C7">
      <w:pPr>
        <w:ind w:firstLine="850"/>
        <w:jc w:val="both"/>
        <w:rPr>
          <w:rFonts w:ascii="Times New Roman" w:eastAsia="Times New Roman" w:hAnsi="Times New Roman" w:cs="Times New Roman"/>
          <w:color w:val="auto"/>
          <w:sz w:val="21"/>
        </w:rPr>
      </w:pPr>
    </w:p>
    <w:p w14:paraId="1A7FFFCF" w14:textId="77777777" w:rsidR="001615C7" w:rsidRPr="0052788A" w:rsidRDefault="001615C7">
      <w:pPr>
        <w:ind w:firstLine="567"/>
        <w:jc w:val="both"/>
        <w:rPr>
          <w:rFonts w:ascii="Times New Roman" w:eastAsia="Calibri" w:hAnsi="Times New Roman" w:cs="Times New Roman"/>
          <w:color w:val="auto"/>
        </w:rPr>
      </w:pPr>
    </w:p>
    <w:p w14:paraId="3B855CFD" w14:textId="77777777" w:rsidR="001615C7" w:rsidRPr="0052788A" w:rsidRDefault="00C26ADA">
      <w:pPr>
        <w:ind w:firstLine="300"/>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lastRenderedPageBreak/>
        <w:t>8. Требования  к  закупаемым  медицинским  изделиям</w:t>
      </w:r>
    </w:p>
    <w:p w14:paraId="064D1B43" w14:textId="77777777" w:rsidR="001615C7" w:rsidRPr="0052788A" w:rsidRDefault="001615C7">
      <w:pPr>
        <w:ind w:firstLine="300"/>
        <w:jc w:val="center"/>
        <w:rPr>
          <w:rFonts w:ascii="Times New Roman" w:eastAsia="Calibri" w:hAnsi="Times New Roman" w:cs="Times New Roman"/>
          <w:color w:val="auto"/>
        </w:rPr>
      </w:pPr>
    </w:p>
    <w:p w14:paraId="571B7DC1" w14:textId="77777777" w:rsidR="001615C7" w:rsidRPr="0052788A" w:rsidRDefault="00C26ADA">
      <w:pPr>
        <w:ind w:firstLine="68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8.1 </w:t>
      </w:r>
      <w:bookmarkStart w:id="4" w:name="z125"/>
      <w:bookmarkEnd w:id="4"/>
      <w:r w:rsidRPr="0052788A">
        <w:rPr>
          <w:rFonts w:ascii="Times New Roman" w:eastAsia="Times New Roman" w:hAnsi="Times New Roman" w:cs="Times New Roman"/>
          <w:color w:val="auto"/>
          <w:sz w:val="21"/>
        </w:rPr>
        <w:t>К закупаемым медицинским изделиям, предназначенным для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 предъявляются следующие требования:</w:t>
      </w:r>
    </w:p>
    <w:p w14:paraId="54B43997" w14:textId="77777777" w:rsidR="001615C7" w:rsidRPr="0052788A" w:rsidRDefault="00C26ADA">
      <w:pPr>
        <w:pStyle w:val="a4"/>
        <w:widowControl/>
        <w:spacing w:after="0"/>
        <w:ind w:firstLine="90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1) 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52788A">
        <w:rPr>
          <w:rFonts w:ascii="Times New Roman" w:eastAsia="Times New Roman" w:hAnsi="Times New Roman" w:cs="Times New Roman"/>
          <w:color w:val="auto"/>
          <w:sz w:val="21"/>
        </w:rPr>
        <w:t>орфанных</w:t>
      </w:r>
      <w:proofErr w:type="spellEnd"/>
      <w:r w:rsidRPr="0052788A">
        <w:rPr>
          <w:rFonts w:ascii="Times New Roman" w:eastAsia="Times New Roman" w:hAnsi="Times New Roman" w:cs="Times New Roman"/>
          <w:color w:val="auto"/>
          <w:sz w:val="21"/>
        </w:rPr>
        <w:t xml:space="preserve"> препаратов, включенных в перечень </w:t>
      </w:r>
      <w:proofErr w:type="spellStart"/>
      <w:r w:rsidRPr="0052788A">
        <w:rPr>
          <w:rFonts w:ascii="Times New Roman" w:eastAsia="Times New Roman" w:hAnsi="Times New Roman" w:cs="Times New Roman"/>
          <w:color w:val="auto"/>
          <w:sz w:val="21"/>
        </w:rPr>
        <w:t>орфанных</w:t>
      </w:r>
      <w:proofErr w:type="spellEnd"/>
      <w:r w:rsidRPr="0052788A">
        <w:rPr>
          <w:rFonts w:ascii="Times New Roman" w:eastAsia="Times New Roman" w:hAnsi="Times New Roman" w:cs="Times New Roman"/>
          <w:color w:val="auto"/>
          <w:sz w:val="21"/>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p>
    <w:p w14:paraId="211245F3"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202E7DC9" w14:textId="77777777" w:rsidR="001B50F6" w:rsidRDefault="00586DF8">
      <w:pPr>
        <w:pStyle w:val="a4"/>
        <w:widowControl/>
        <w:spacing w:after="0"/>
        <w:ind w:firstLine="907"/>
        <w:jc w:val="both"/>
        <w:rPr>
          <w:rFonts w:ascii="Times New Roman" w:eastAsia="Times New Roman" w:hAnsi="Times New Roman" w:cs="Times New Roman"/>
          <w:color w:val="auto"/>
          <w:sz w:val="21"/>
        </w:rPr>
      </w:pPr>
      <w:r w:rsidRPr="00586DF8">
        <w:rPr>
          <w:rFonts w:ascii="Times New Roman" w:eastAsia="Times New Roman" w:hAnsi="Times New Roman" w:cs="Times New Roman"/>
          <w:color w:val="auto"/>
          <w:sz w:val="21"/>
        </w:rPr>
        <w:t xml:space="preserve">2) соответствие характеристики или технической спецификации условиям объявления или приглашения на закуп. </w:t>
      </w:r>
    </w:p>
    <w:p w14:paraId="7D7629B0" w14:textId="5CE6E00F" w:rsidR="00586DF8" w:rsidRDefault="00586DF8">
      <w:pPr>
        <w:pStyle w:val="a4"/>
        <w:widowControl/>
        <w:spacing w:after="0"/>
        <w:ind w:firstLine="907"/>
        <w:jc w:val="both"/>
        <w:rPr>
          <w:rFonts w:ascii="Times New Roman" w:eastAsia="Times New Roman" w:hAnsi="Times New Roman" w:cs="Times New Roman"/>
          <w:color w:val="auto"/>
          <w:sz w:val="21"/>
        </w:rPr>
      </w:pPr>
      <w:r w:rsidRPr="00586DF8">
        <w:rPr>
          <w:rFonts w:ascii="Times New Roman" w:eastAsia="Times New Roman" w:hAnsi="Times New Roman" w:cs="Times New Roman"/>
          <w:color w:val="auto"/>
          <w:sz w:val="21"/>
        </w:rPr>
        <w:t xml:space="preserve">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14:paraId="55124AED" w14:textId="12EE595C" w:rsidR="001615C7" w:rsidRPr="0052788A" w:rsidRDefault="001B50F6">
      <w:pPr>
        <w:pStyle w:val="a4"/>
        <w:widowControl/>
        <w:spacing w:after="0"/>
        <w:ind w:firstLine="907"/>
        <w:jc w:val="both"/>
        <w:rPr>
          <w:rFonts w:ascii="Times New Roman" w:hAnsi="Times New Roman" w:cs="Times New Roman"/>
          <w:color w:val="auto"/>
        </w:rPr>
      </w:pPr>
      <w:r>
        <w:rPr>
          <w:rFonts w:ascii="Times New Roman" w:eastAsia="Times New Roman" w:hAnsi="Times New Roman" w:cs="Times New Roman"/>
          <w:color w:val="auto"/>
          <w:sz w:val="21"/>
        </w:rPr>
        <w:t>3</w:t>
      </w:r>
      <w:r w:rsidR="00C26ADA" w:rsidRPr="0052788A">
        <w:rPr>
          <w:rFonts w:ascii="Times New Roman" w:eastAsia="Times New Roman" w:hAnsi="Times New Roman" w:cs="Times New Roman"/>
          <w:color w:val="auto"/>
          <w:sz w:val="21"/>
        </w:rPr>
        <w:t xml:space="preserve">) </w:t>
      </w:r>
      <w:proofErr w:type="spellStart"/>
      <w:r w:rsidR="00C26ADA" w:rsidRPr="0052788A">
        <w:rPr>
          <w:rFonts w:ascii="Times New Roman" w:eastAsia="Times New Roman" w:hAnsi="Times New Roman" w:cs="Times New Roman"/>
          <w:color w:val="auto"/>
          <w:sz w:val="21"/>
        </w:rPr>
        <w:t>непревышение</w:t>
      </w:r>
      <w:proofErr w:type="spellEnd"/>
      <w:r w:rsidR="00C26ADA" w:rsidRPr="0052788A">
        <w:rPr>
          <w:rFonts w:ascii="Times New Roman" w:eastAsia="Times New Roman" w:hAnsi="Times New Roman" w:cs="Times New Roman"/>
          <w:color w:val="auto"/>
          <w:sz w:val="21"/>
        </w:rPr>
        <w:t xml:space="preserve">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39D14329" w14:textId="32943B6B" w:rsidR="001615C7" w:rsidRPr="0052788A" w:rsidRDefault="001B50F6">
      <w:pPr>
        <w:pStyle w:val="a4"/>
        <w:widowControl/>
        <w:spacing w:after="0"/>
        <w:ind w:firstLine="907"/>
        <w:jc w:val="both"/>
        <w:rPr>
          <w:rFonts w:ascii="Times New Roman" w:hAnsi="Times New Roman" w:cs="Times New Roman"/>
          <w:color w:val="auto"/>
        </w:rPr>
      </w:pPr>
      <w:r>
        <w:rPr>
          <w:rFonts w:ascii="Times New Roman" w:eastAsia="Times New Roman" w:hAnsi="Times New Roman" w:cs="Times New Roman"/>
          <w:color w:val="auto"/>
          <w:sz w:val="21"/>
        </w:rPr>
        <w:t>4</w:t>
      </w:r>
      <w:r w:rsidR="00C26ADA" w:rsidRPr="0052788A">
        <w:rPr>
          <w:rFonts w:ascii="Times New Roman" w:eastAsia="Times New Roman" w:hAnsi="Times New Roman" w:cs="Times New Roman"/>
          <w:color w:val="auto"/>
          <w:sz w:val="21"/>
        </w:rPr>
        <w:t>) 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14:paraId="2C0A464D" w14:textId="65049440" w:rsidR="001615C7" w:rsidRPr="0052788A" w:rsidRDefault="001B50F6">
      <w:pPr>
        <w:pStyle w:val="a4"/>
        <w:widowControl/>
        <w:spacing w:after="0"/>
        <w:ind w:firstLine="907"/>
        <w:jc w:val="both"/>
        <w:rPr>
          <w:rFonts w:ascii="Times New Roman" w:hAnsi="Times New Roman" w:cs="Times New Roman"/>
          <w:color w:val="auto"/>
        </w:rPr>
      </w:pPr>
      <w:r>
        <w:rPr>
          <w:rFonts w:ascii="Times New Roman" w:eastAsia="Times New Roman" w:hAnsi="Times New Roman" w:cs="Times New Roman"/>
          <w:color w:val="auto"/>
          <w:sz w:val="21"/>
        </w:rPr>
        <w:t>5</w:t>
      </w:r>
      <w:r w:rsidR="00C26ADA" w:rsidRPr="0052788A">
        <w:rPr>
          <w:rFonts w:ascii="Times New Roman" w:eastAsia="Times New Roman" w:hAnsi="Times New Roman" w:cs="Times New Roman"/>
          <w:color w:val="auto"/>
          <w:sz w:val="21"/>
        </w:rPr>
        <w:t>)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14:paraId="2137B99D" w14:textId="673AE99C" w:rsidR="001615C7" w:rsidRPr="0052788A" w:rsidRDefault="001B50F6">
      <w:pPr>
        <w:pStyle w:val="a4"/>
        <w:widowControl/>
        <w:spacing w:after="0"/>
        <w:ind w:firstLine="907"/>
        <w:jc w:val="both"/>
        <w:rPr>
          <w:rFonts w:ascii="Times New Roman" w:hAnsi="Times New Roman" w:cs="Times New Roman"/>
          <w:color w:val="auto"/>
        </w:rPr>
      </w:pPr>
      <w:r>
        <w:rPr>
          <w:rFonts w:ascii="Times New Roman" w:eastAsia="Times New Roman" w:hAnsi="Times New Roman" w:cs="Times New Roman"/>
          <w:color w:val="auto"/>
          <w:sz w:val="21"/>
        </w:rPr>
        <w:t>6</w:t>
      </w:r>
      <w:r w:rsidR="00C26ADA" w:rsidRPr="0052788A">
        <w:rPr>
          <w:rFonts w:ascii="Times New Roman" w:eastAsia="Times New Roman" w:hAnsi="Times New Roman" w:cs="Times New Roman"/>
          <w:color w:val="auto"/>
          <w:sz w:val="21"/>
        </w:rPr>
        <w:t>) срок годности лекарственных средств и медицинских изделий на дату поставки поставщиком заказчику составляет:</w:t>
      </w:r>
    </w:p>
    <w:p w14:paraId="71D87401"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не менее пятидесяти процентов от указанного срока годности на упаковке (при сроке годности менее двух лет);</w:t>
      </w:r>
    </w:p>
    <w:p w14:paraId="17E73E81" w14:textId="5A20E7E7" w:rsidR="001615C7" w:rsidRDefault="00C26ADA">
      <w:pPr>
        <w:pStyle w:val="a4"/>
        <w:widowControl/>
        <w:spacing w:after="0"/>
        <w:ind w:firstLine="90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не менее двенадцати месяцев от указанного срока годности на упаковке (при сроке годности два года и более);</w:t>
      </w:r>
    </w:p>
    <w:p w14:paraId="3B6D67C7" w14:textId="49F28A3A" w:rsidR="001B50F6" w:rsidRDefault="001B50F6">
      <w:pPr>
        <w:pStyle w:val="a4"/>
        <w:widowControl/>
        <w:spacing w:after="0"/>
        <w:ind w:firstLine="907"/>
        <w:jc w:val="both"/>
        <w:rPr>
          <w:rFonts w:ascii="Times New Roman" w:hAnsi="Times New Roman" w:cs="Times New Roman"/>
          <w:color w:val="auto"/>
        </w:rPr>
      </w:pPr>
      <w:r>
        <w:rPr>
          <w:rFonts w:ascii="Times New Roman" w:hAnsi="Times New Roman" w:cs="Times New Roman"/>
          <w:color w:val="auto"/>
        </w:rPr>
        <w:t>7</w:t>
      </w:r>
      <w:r w:rsidRPr="001B50F6">
        <w:rPr>
          <w:rFonts w:ascii="Times New Roman" w:hAnsi="Times New Roman" w:cs="Times New Roman"/>
          <w:color w:val="auto"/>
        </w:rPr>
        <w:t xml:space="preserve">) новизна медицинской техники, ее </w:t>
      </w:r>
      <w:proofErr w:type="spellStart"/>
      <w:r w:rsidRPr="001B50F6">
        <w:rPr>
          <w:rFonts w:ascii="Times New Roman" w:hAnsi="Times New Roman" w:cs="Times New Roman"/>
          <w:color w:val="auto"/>
        </w:rPr>
        <w:t>неиспользованность</w:t>
      </w:r>
      <w:proofErr w:type="spellEnd"/>
      <w:r w:rsidRPr="001B50F6">
        <w:rPr>
          <w:rFonts w:ascii="Times New Roman" w:hAnsi="Times New Roman" w:cs="Times New Roman"/>
          <w:color w:val="auto"/>
        </w:rPr>
        <w:t xml:space="preserve"> и производство в период двадцати четырех месяцев, предшествующих моменту поставки;</w:t>
      </w:r>
    </w:p>
    <w:p w14:paraId="619FCDC4" w14:textId="77777777" w:rsidR="001B50F6" w:rsidRDefault="001B50F6">
      <w:pPr>
        <w:pStyle w:val="a4"/>
        <w:widowControl/>
        <w:spacing w:after="0"/>
        <w:ind w:firstLine="907"/>
        <w:jc w:val="both"/>
        <w:rPr>
          <w:rFonts w:ascii="Times New Roman" w:hAnsi="Times New Roman" w:cs="Times New Roman"/>
          <w:color w:val="auto"/>
        </w:rPr>
      </w:pPr>
      <w:r>
        <w:rPr>
          <w:rFonts w:ascii="Times New Roman" w:hAnsi="Times New Roman" w:cs="Times New Roman"/>
          <w:color w:val="auto"/>
        </w:rPr>
        <w:t>8</w:t>
      </w:r>
      <w:r w:rsidRPr="001B50F6">
        <w:rPr>
          <w:rFonts w:ascii="Times New Roman" w:hAnsi="Times New Roman" w:cs="Times New Roman"/>
          <w:color w:val="auto"/>
        </w:rPr>
        <w:t xml:space="preserve">)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w:t>
      </w:r>
    </w:p>
    <w:p w14:paraId="29E47127" w14:textId="77777777" w:rsidR="001B50F6" w:rsidRDefault="001B50F6">
      <w:pPr>
        <w:pStyle w:val="a4"/>
        <w:widowControl/>
        <w:spacing w:after="0"/>
        <w:ind w:firstLine="907"/>
        <w:jc w:val="both"/>
        <w:rPr>
          <w:rFonts w:ascii="Times New Roman" w:hAnsi="Times New Roman" w:cs="Times New Roman"/>
          <w:color w:val="auto"/>
        </w:rPr>
      </w:pPr>
      <w:r w:rsidRPr="001B50F6">
        <w:rPr>
          <w:rFonts w:ascii="Times New Roman" w:hAnsi="Times New Roman" w:cs="Times New Roman"/>
          <w:color w:val="auto"/>
        </w:rPr>
        <w:t xml:space="preserve">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w:t>
      </w:r>
    </w:p>
    <w:p w14:paraId="1516DFC0" w14:textId="77777777" w:rsidR="001B50F6" w:rsidRDefault="001B50F6">
      <w:pPr>
        <w:pStyle w:val="a4"/>
        <w:widowControl/>
        <w:spacing w:after="0"/>
        <w:ind w:firstLine="907"/>
        <w:jc w:val="both"/>
        <w:rPr>
          <w:rFonts w:ascii="Times New Roman" w:hAnsi="Times New Roman" w:cs="Times New Roman"/>
          <w:color w:val="auto"/>
        </w:rPr>
      </w:pPr>
      <w:r>
        <w:rPr>
          <w:rFonts w:ascii="Times New Roman" w:hAnsi="Times New Roman" w:cs="Times New Roman"/>
          <w:color w:val="auto"/>
        </w:rPr>
        <w:t>9</w:t>
      </w:r>
      <w:r w:rsidRPr="001B50F6">
        <w:rPr>
          <w:rFonts w:ascii="Times New Roman" w:hAnsi="Times New Roman" w:cs="Times New Roman"/>
          <w:color w:val="auto"/>
        </w:rPr>
        <w:t xml:space="preserve">) соблюдение количества, качества и сроков поставки или оказания фармацевтической услуги по условиям договора; </w:t>
      </w:r>
    </w:p>
    <w:p w14:paraId="78ADB107" w14:textId="05CFEF2A" w:rsidR="001B50F6" w:rsidRPr="0052788A" w:rsidRDefault="001B50F6">
      <w:pPr>
        <w:pStyle w:val="a4"/>
        <w:widowControl/>
        <w:spacing w:after="0"/>
        <w:ind w:firstLine="907"/>
        <w:jc w:val="both"/>
        <w:rPr>
          <w:rFonts w:ascii="Times New Roman" w:hAnsi="Times New Roman" w:cs="Times New Roman"/>
          <w:color w:val="auto"/>
        </w:rPr>
      </w:pPr>
      <w:r w:rsidRPr="001B50F6">
        <w:rPr>
          <w:rFonts w:ascii="Times New Roman" w:hAnsi="Times New Roman" w:cs="Times New Roman"/>
          <w:color w:val="auto"/>
        </w:rPr>
        <w:t>1</w:t>
      </w:r>
      <w:r>
        <w:rPr>
          <w:rFonts w:ascii="Times New Roman" w:hAnsi="Times New Roman" w:cs="Times New Roman"/>
          <w:color w:val="auto"/>
        </w:rPr>
        <w:t>0</w:t>
      </w:r>
      <w:r w:rsidRPr="001B50F6">
        <w:rPr>
          <w:rFonts w:ascii="Times New Roman" w:hAnsi="Times New Roman" w:cs="Times New Roman"/>
          <w:color w:val="auto"/>
        </w:rPr>
        <w:t>)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14:paraId="1D55A352"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9. Вскрытие тендерной комиссией конвертов с заявками на</w:t>
      </w:r>
      <w:r w:rsidRPr="0052788A">
        <w:rPr>
          <w:rFonts w:ascii="Times New Roman" w:eastAsia="Times New Roman" w:hAnsi="Times New Roman" w:cs="Times New Roman"/>
          <w:color w:val="auto"/>
          <w:sz w:val="21"/>
        </w:rPr>
        <w:br/>
      </w:r>
      <w:r w:rsidRPr="0052788A">
        <w:rPr>
          <w:rFonts w:ascii="Times New Roman" w:eastAsia="Times New Roman" w:hAnsi="Times New Roman" w:cs="Times New Roman"/>
          <w:b/>
          <w:color w:val="auto"/>
          <w:sz w:val="21"/>
        </w:rPr>
        <w:t>участие в тендере</w:t>
      </w:r>
    </w:p>
    <w:p w14:paraId="79674D10" w14:textId="77777777" w:rsidR="001615C7" w:rsidRPr="0052788A" w:rsidRDefault="001615C7">
      <w:pPr>
        <w:jc w:val="center"/>
        <w:rPr>
          <w:rFonts w:ascii="Times New Roman" w:eastAsia="Calibri" w:hAnsi="Times New Roman" w:cs="Times New Roman"/>
          <w:color w:val="auto"/>
        </w:rPr>
      </w:pPr>
    </w:p>
    <w:p w14:paraId="0B045B92"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9.1. В процедуре вскрытия конвертов с тендерными заявками могут присутствовать потенциальные поставщики либо их уполномоченные представители.</w:t>
      </w:r>
    </w:p>
    <w:p w14:paraId="4139B426" w14:textId="75B38223" w:rsidR="001615C7" w:rsidRPr="0052788A" w:rsidRDefault="00C26ADA">
      <w:pPr>
        <w:ind w:firstLine="567"/>
        <w:jc w:val="both"/>
        <w:rPr>
          <w:rFonts w:ascii="Times New Roman" w:eastAsia="Times New Roman" w:hAnsi="Times New Roman" w:cs="Times New Roman"/>
          <w:color w:val="auto"/>
          <w:sz w:val="21"/>
        </w:rPr>
      </w:pPr>
      <w:r w:rsidRPr="00FF40C6">
        <w:rPr>
          <w:rFonts w:ascii="Times New Roman" w:eastAsia="Times New Roman" w:hAnsi="Times New Roman" w:cs="Times New Roman"/>
          <w:color w:val="auto"/>
          <w:sz w:val="21"/>
          <w:highlight w:val="yellow"/>
        </w:rPr>
        <w:lastRenderedPageBreak/>
        <w:t xml:space="preserve">9.2 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w:t>
      </w:r>
      <w:r w:rsidR="005A67BC" w:rsidRPr="00FF40C6">
        <w:rPr>
          <w:rFonts w:ascii="Times New Roman" w:eastAsia="Times New Roman" w:hAnsi="Times New Roman" w:cs="Times New Roman"/>
          <w:color w:val="auto"/>
          <w:sz w:val="21"/>
          <w:highlight w:val="yellow"/>
        </w:rPr>
        <w:t>1</w:t>
      </w:r>
      <w:r w:rsidR="001B50F6">
        <w:rPr>
          <w:rFonts w:ascii="Times New Roman" w:eastAsia="Times New Roman" w:hAnsi="Times New Roman" w:cs="Times New Roman"/>
          <w:color w:val="auto"/>
          <w:sz w:val="21"/>
          <w:highlight w:val="yellow"/>
        </w:rPr>
        <w:t>6</w:t>
      </w:r>
      <w:r w:rsidR="005A67BC" w:rsidRPr="00FF40C6">
        <w:rPr>
          <w:rFonts w:ascii="Times New Roman" w:eastAsia="Times New Roman" w:hAnsi="Times New Roman" w:cs="Times New Roman"/>
          <w:color w:val="auto"/>
          <w:sz w:val="21"/>
          <w:highlight w:val="yellow"/>
        </w:rPr>
        <w:t>.</w:t>
      </w:r>
      <w:r w:rsidR="001B50F6">
        <w:rPr>
          <w:rFonts w:ascii="Times New Roman" w:eastAsia="Times New Roman" w:hAnsi="Times New Roman" w:cs="Times New Roman"/>
          <w:color w:val="auto"/>
          <w:sz w:val="21"/>
          <w:highlight w:val="yellow"/>
        </w:rPr>
        <w:t>0</w:t>
      </w:r>
      <w:r w:rsidR="005A67BC" w:rsidRPr="00FF40C6">
        <w:rPr>
          <w:rFonts w:ascii="Times New Roman" w:eastAsia="Times New Roman" w:hAnsi="Times New Roman" w:cs="Times New Roman"/>
          <w:color w:val="auto"/>
          <w:sz w:val="21"/>
          <w:highlight w:val="yellow"/>
        </w:rPr>
        <w:t>0</w:t>
      </w:r>
      <w:r w:rsidRPr="00FF40C6">
        <w:rPr>
          <w:rFonts w:ascii="Times New Roman" w:eastAsia="Times New Roman" w:hAnsi="Times New Roman" w:cs="Times New Roman"/>
          <w:color w:val="auto"/>
          <w:sz w:val="21"/>
          <w:highlight w:val="yellow"/>
        </w:rPr>
        <w:t xml:space="preserve"> часов</w:t>
      </w:r>
      <w:r w:rsidR="007B2528" w:rsidRPr="00FF40C6">
        <w:rPr>
          <w:rFonts w:ascii="Times New Roman" w:eastAsia="Times New Roman" w:hAnsi="Times New Roman" w:cs="Times New Roman"/>
          <w:color w:val="auto"/>
          <w:sz w:val="21"/>
          <w:highlight w:val="yellow"/>
        </w:rPr>
        <w:t xml:space="preserve">, </w:t>
      </w:r>
      <w:r w:rsidR="001B50F6">
        <w:rPr>
          <w:rFonts w:ascii="Times New Roman" w:eastAsia="Times New Roman" w:hAnsi="Times New Roman" w:cs="Times New Roman"/>
          <w:color w:val="auto"/>
          <w:sz w:val="21"/>
          <w:highlight w:val="yellow"/>
        </w:rPr>
        <w:t>1</w:t>
      </w:r>
      <w:r w:rsidR="00925BDB">
        <w:rPr>
          <w:rFonts w:ascii="Times New Roman" w:eastAsia="Times New Roman" w:hAnsi="Times New Roman" w:cs="Times New Roman"/>
          <w:color w:val="auto"/>
          <w:sz w:val="21"/>
          <w:highlight w:val="yellow"/>
        </w:rPr>
        <w:t>0</w:t>
      </w:r>
      <w:r w:rsidR="001B50F6">
        <w:rPr>
          <w:rFonts w:ascii="Times New Roman" w:eastAsia="Times New Roman" w:hAnsi="Times New Roman" w:cs="Times New Roman"/>
          <w:color w:val="auto"/>
          <w:sz w:val="21"/>
          <w:highlight w:val="yellow"/>
        </w:rPr>
        <w:t xml:space="preserve"> октябр</w:t>
      </w:r>
      <w:r w:rsidR="00925BDB">
        <w:rPr>
          <w:rFonts w:ascii="Times New Roman" w:eastAsia="Times New Roman" w:hAnsi="Times New Roman" w:cs="Times New Roman"/>
          <w:color w:val="auto"/>
          <w:sz w:val="21"/>
          <w:highlight w:val="yellow"/>
        </w:rPr>
        <w:t>я</w:t>
      </w:r>
      <w:r w:rsidRPr="00FF40C6">
        <w:rPr>
          <w:rFonts w:ascii="Times New Roman" w:eastAsia="Times New Roman" w:hAnsi="Times New Roman" w:cs="Times New Roman"/>
          <w:color w:val="auto"/>
          <w:sz w:val="21"/>
          <w:highlight w:val="yellow"/>
        </w:rPr>
        <w:t xml:space="preserve"> 202</w:t>
      </w:r>
      <w:r w:rsidR="005A67BC" w:rsidRPr="00FF40C6">
        <w:rPr>
          <w:rFonts w:ascii="Times New Roman" w:eastAsia="Times New Roman" w:hAnsi="Times New Roman" w:cs="Times New Roman"/>
          <w:color w:val="auto"/>
          <w:sz w:val="21"/>
          <w:highlight w:val="yellow"/>
        </w:rPr>
        <w:t>2</w:t>
      </w:r>
      <w:r w:rsidRPr="00FF40C6">
        <w:rPr>
          <w:rFonts w:ascii="Times New Roman" w:eastAsia="Times New Roman" w:hAnsi="Times New Roman" w:cs="Times New Roman"/>
          <w:color w:val="auto"/>
          <w:sz w:val="21"/>
          <w:highlight w:val="yellow"/>
        </w:rPr>
        <w:t xml:space="preserve"> года по адресу: </w:t>
      </w:r>
      <w:r w:rsidR="00FF40C6" w:rsidRPr="00FF40C6">
        <w:rPr>
          <w:rFonts w:ascii="Times New Roman" w:eastAsia="Times New Roman" w:hAnsi="Times New Roman" w:cs="Times New Roman"/>
          <w:color w:val="auto"/>
          <w:sz w:val="21"/>
          <w:highlight w:val="yellow"/>
        </w:rPr>
        <w:t>110010, РК, г. Костанай, пр. Кобыланды батыра, 21, кабинет главного врача</w:t>
      </w:r>
      <w:r w:rsidRPr="00FF40C6">
        <w:rPr>
          <w:rFonts w:ascii="Times New Roman" w:eastAsia="Times New Roman" w:hAnsi="Times New Roman" w:cs="Times New Roman"/>
          <w:color w:val="auto"/>
          <w:sz w:val="21"/>
          <w:highlight w:val="yellow"/>
        </w:rPr>
        <w:t>.</w:t>
      </w:r>
    </w:p>
    <w:p w14:paraId="5DC0F3EA"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тендерной документацией.</w:t>
      </w:r>
    </w:p>
    <w:p w14:paraId="4E5A373E"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В случае если на тендер (лот) представлена только одна заявка, то данная заявка на участие в тендере также вскрывается.</w:t>
      </w:r>
    </w:p>
    <w:p w14:paraId="25791C53" w14:textId="08986371" w:rsidR="00FF40C6" w:rsidRDefault="00C26ADA" w:rsidP="00FF40C6">
      <w:pPr>
        <w:ind w:firstLine="567"/>
        <w:jc w:val="both"/>
        <w:rPr>
          <w:rFonts w:ascii="Times New Roman" w:eastAsia="Times New Roman" w:hAnsi="Times New Roman" w:cs="Times New Roman"/>
          <w:color w:val="auto"/>
          <w:sz w:val="21"/>
        </w:rPr>
      </w:pPr>
      <w:r w:rsidRPr="00FF40C6">
        <w:rPr>
          <w:rFonts w:ascii="Times New Roman" w:eastAsia="Times New Roman" w:hAnsi="Times New Roman" w:cs="Times New Roman"/>
          <w:color w:val="auto"/>
          <w:sz w:val="21"/>
          <w:highlight w:val="yellow"/>
        </w:rPr>
        <w:t>9.3. Присутствующие на процедуре вскрытия конвертов с заявками на участие в тендере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w:t>
      </w:r>
      <w:r w:rsidR="007B2528" w:rsidRPr="00FF40C6">
        <w:rPr>
          <w:rFonts w:ascii="Times New Roman" w:eastAsia="Times New Roman" w:hAnsi="Times New Roman" w:cs="Times New Roman"/>
          <w:color w:val="auto"/>
          <w:sz w:val="21"/>
          <w:highlight w:val="yellow"/>
        </w:rPr>
        <w:t xml:space="preserve">тавщиков до </w:t>
      </w:r>
      <w:r w:rsidR="00FF40C6" w:rsidRPr="00FF40C6">
        <w:rPr>
          <w:rFonts w:ascii="Times New Roman" w:eastAsia="Times New Roman" w:hAnsi="Times New Roman" w:cs="Times New Roman"/>
          <w:color w:val="auto"/>
          <w:sz w:val="21"/>
          <w:highlight w:val="yellow"/>
        </w:rPr>
        <w:t>1</w:t>
      </w:r>
      <w:r w:rsidR="001B50F6">
        <w:rPr>
          <w:rFonts w:ascii="Times New Roman" w:eastAsia="Times New Roman" w:hAnsi="Times New Roman" w:cs="Times New Roman"/>
          <w:color w:val="auto"/>
          <w:sz w:val="21"/>
          <w:highlight w:val="yellow"/>
        </w:rPr>
        <w:t>6</w:t>
      </w:r>
      <w:r w:rsidR="007B2528" w:rsidRPr="00FF40C6">
        <w:rPr>
          <w:rFonts w:ascii="Times New Roman" w:eastAsia="Times New Roman" w:hAnsi="Times New Roman" w:cs="Times New Roman"/>
          <w:color w:val="auto"/>
          <w:sz w:val="21"/>
          <w:highlight w:val="yellow"/>
        </w:rPr>
        <w:t xml:space="preserve"> часов, </w:t>
      </w:r>
      <w:r w:rsidR="001B50F6">
        <w:rPr>
          <w:rFonts w:ascii="Times New Roman" w:eastAsia="Times New Roman" w:hAnsi="Times New Roman" w:cs="Times New Roman"/>
          <w:color w:val="auto"/>
          <w:sz w:val="21"/>
          <w:highlight w:val="yellow"/>
        </w:rPr>
        <w:t>0</w:t>
      </w:r>
      <w:r w:rsidR="007B2528" w:rsidRPr="00FF40C6">
        <w:rPr>
          <w:rFonts w:ascii="Times New Roman" w:eastAsia="Times New Roman" w:hAnsi="Times New Roman" w:cs="Times New Roman"/>
          <w:color w:val="auto"/>
          <w:sz w:val="21"/>
          <w:highlight w:val="yellow"/>
        </w:rPr>
        <w:t xml:space="preserve">0 мин., </w:t>
      </w:r>
      <w:r w:rsidR="001B50F6">
        <w:rPr>
          <w:rFonts w:ascii="Times New Roman" w:eastAsia="Times New Roman" w:hAnsi="Times New Roman" w:cs="Times New Roman"/>
          <w:color w:val="auto"/>
          <w:sz w:val="21"/>
          <w:highlight w:val="yellow"/>
        </w:rPr>
        <w:t>1</w:t>
      </w:r>
      <w:r w:rsidR="00925BDB">
        <w:rPr>
          <w:rFonts w:ascii="Times New Roman" w:eastAsia="Times New Roman" w:hAnsi="Times New Roman" w:cs="Times New Roman"/>
          <w:color w:val="auto"/>
          <w:sz w:val="21"/>
          <w:highlight w:val="yellow"/>
        </w:rPr>
        <w:t>0</w:t>
      </w:r>
      <w:r w:rsidR="001B50F6">
        <w:rPr>
          <w:rFonts w:ascii="Times New Roman" w:eastAsia="Times New Roman" w:hAnsi="Times New Roman" w:cs="Times New Roman"/>
          <w:color w:val="auto"/>
          <w:sz w:val="21"/>
          <w:highlight w:val="yellow"/>
        </w:rPr>
        <w:t xml:space="preserve"> октября</w:t>
      </w:r>
      <w:r w:rsidRPr="00FF40C6">
        <w:rPr>
          <w:rFonts w:ascii="Times New Roman" w:eastAsia="Times New Roman" w:hAnsi="Times New Roman" w:cs="Times New Roman"/>
          <w:color w:val="auto"/>
          <w:sz w:val="21"/>
          <w:highlight w:val="yellow"/>
        </w:rPr>
        <w:t xml:space="preserve"> 202</w:t>
      </w:r>
      <w:r w:rsidR="00FF40C6" w:rsidRPr="00FF40C6">
        <w:rPr>
          <w:rFonts w:ascii="Times New Roman" w:eastAsia="Times New Roman" w:hAnsi="Times New Roman" w:cs="Times New Roman"/>
          <w:color w:val="auto"/>
          <w:sz w:val="21"/>
          <w:highlight w:val="yellow"/>
        </w:rPr>
        <w:t>2</w:t>
      </w:r>
      <w:r w:rsidRPr="00FF40C6">
        <w:rPr>
          <w:rFonts w:ascii="Times New Roman" w:eastAsia="Times New Roman" w:hAnsi="Times New Roman" w:cs="Times New Roman"/>
          <w:color w:val="auto"/>
          <w:sz w:val="21"/>
          <w:highlight w:val="yellow"/>
        </w:rPr>
        <w:t xml:space="preserve"> года по адресу: </w:t>
      </w:r>
      <w:r w:rsidR="00FF40C6" w:rsidRPr="00FF40C6">
        <w:rPr>
          <w:rFonts w:ascii="Times New Roman" w:eastAsia="Times New Roman" w:hAnsi="Times New Roman" w:cs="Times New Roman"/>
          <w:color w:val="auto"/>
          <w:sz w:val="21"/>
          <w:highlight w:val="yellow"/>
        </w:rPr>
        <w:t>110010, РК, г. Костанай, пр. Кобыланды батыра, 21, кабинет главного врача.</w:t>
      </w:r>
    </w:p>
    <w:p w14:paraId="6327AD61" w14:textId="62139CF4" w:rsidR="001615C7" w:rsidRPr="0052788A" w:rsidRDefault="00C26ADA" w:rsidP="00FF40C6">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9.4. Не допускается вмешательство потенциальных поставщиков или их уполномоченных представителей, присутствующих на заседании тендерной комиссии по вскрытию конвертов с заявками на участие в тендере, в деятельность тендерной комиссии, секретаря тендерной комиссии.</w:t>
      </w:r>
    </w:p>
    <w:p w14:paraId="04334B8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9.5 При вскрытии конвертов с тендерными заявками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3EE4C24C" w14:textId="77777777" w:rsidR="001615C7" w:rsidRPr="0052788A" w:rsidRDefault="001615C7">
      <w:pPr>
        <w:ind w:firstLine="540"/>
        <w:jc w:val="both"/>
        <w:rPr>
          <w:rFonts w:ascii="Times New Roman" w:eastAsia="Calibri" w:hAnsi="Times New Roman" w:cs="Times New Roman"/>
          <w:color w:val="auto"/>
        </w:rPr>
      </w:pPr>
    </w:p>
    <w:p w14:paraId="68FEB20D"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10. Оценка и сопоставление тендерных заявок</w:t>
      </w:r>
    </w:p>
    <w:p w14:paraId="0E0191C4" w14:textId="77777777" w:rsidR="001615C7" w:rsidRPr="0052788A" w:rsidRDefault="001615C7">
      <w:pPr>
        <w:jc w:val="center"/>
        <w:rPr>
          <w:rFonts w:ascii="Times New Roman" w:eastAsia="Calibri" w:hAnsi="Times New Roman" w:cs="Times New Roman"/>
          <w:color w:val="auto"/>
        </w:rPr>
      </w:pPr>
    </w:p>
    <w:p w14:paraId="6D41B509"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10.1 Тендерная комиссия отклоняет тендерную заявку в целом или по лоту в случаях:</w:t>
      </w:r>
    </w:p>
    <w:p w14:paraId="0CCB1A40" w14:textId="77777777"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1) непредставления гарантийного обеспечения тендерной заявки в соответствии с требованиями тендерной документации;</w:t>
      </w:r>
    </w:p>
    <w:p w14:paraId="264B6D35" w14:textId="7781A062" w:rsidR="001615C7" w:rsidRPr="00EA47D9" w:rsidRDefault="00431243">
      <w:pPr>
        <w:ind w:firstLine="1020"/>
        <w:jc w:val="both"/>
        <w:rPr>
          <w:rFonts w:ascii="Times New Roman" w:eastAsia="Times New Roman" w:hAnsi="Times New Roman" w:cs="Times New Roman"/>
          <w:color w:val="auto"/>
          <w:sz w:val="21"/>
        </w:rPr>
      </w:pPr>
      <w:r>
        <w:rPr>
          <w:rFonts w:ascii="Times New Roman" w:eastAsia="Times New Roman" w:hAnsi="Times New Roman" w:cs="Times New Roman"/>
          <w:color w:val="auto"/>
          <w:sz w:val="21"/>
        </w:rPr>
        <w:t>2</w:t>
      </w:r>
      <w:r w:rsidR="00C26ADA" w:rsidRPr="00EA47D9">
        <w:rPr>
          <w:rFonts w:ascii="Times New Roman" w:eastAsia="Times New Roman" w:hAnsi="Times New Roman" w:cs="Times New Roman"/>
          <w:color w:val="auto"/>
          <w:sz w:val="21"/>
        </w:rPr>
        <w:t>)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14:paraId="36A9575B" w14:textId="7665F73D" w:rsidR="001615C7" w:rsidRPr="00EA47D9" w:rsidRDefault="00431243">
      <w:pPr>
        <w:ind w:firstLine="1020"/>
        <w:jc w:val="both"/>
        <w:rPr>
          <w:rFonts w:ascii="Times New Roman" w:eastAsia="Times New Roman" w:hAnsi="Times New Roman" w:cs="Times New Roman"/>
          <w:color w:val="auto"/>
          <w:sz w:val="21"/>
        </w:rPr>
      </w:pPr>
      <w:r>
        <w:rPr>
          <w:rFonts w:ascii="Times New Roman" w:eastAsia="Times New Roman" w:hAnsi="Times New Roman" w:cs="Times New Roman"/>
          <w:color w:val="auto"/>
          <w:sz w:val="21"/>
        </w:rPr>
        <w:t>3</w:t>
      </w:r>
      <w:r w:rsidR="00C26ADA" w:rsidRPr="00EA47D9">
        <w:rPr>
          <w:rFonts w:ascii="Times New Roman" w:eastAsia="Times New Roman" w:hAnsi="Times New Roman" w:cs="Times New Roman"/>
          <w:color w:val="auto"/>
          <w:sz w:val="21"/>
        </w:rPr>
        <w:t>)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14:paraId="19891461" w14:textId="3DF19219" w:rsidR="001615C7" w:rsidRPr="00EA47D9" w:rsidRDefault="00431243">
      <w:pPr>
        <w:ind w:firstLine="1020"/>
        <w:jc w:val="both"/>
        <w:rPr>
          <w:rFonts w:ascii="Times New Roman" w:eastAsia="Times New Roman" w:hAnsi="Times New Roman" w:cs="Times New Roman"/>
          <w:color w:val="auto"/>
          <w:sz w:val="21"/>
        </w:rPr>
      </w:pPr>
      <w:r>
        <w:rPr>
          <w:rFonts w:ascii="Times New Roman" w:eastAsia="Times New Roman" w:hAnsi="Times New Roman" w:cs="Times New Roman"/>
          <w:color w:val="auto"/>
          <w:sz w:val="21"/>
        </w:rPr>
        <w:t>4</w:t>
      </w:r>
      <w:r w:rsidR="00C26ADA" w:rsidRPr="00EA47D9">
        <w:rPr>
          <w:rFonts w:ascii="Times New Roman" w:eastAsia="Times New Roman" w:hAnsi="Times New Roman" w:cs="Times New Roman"/>
          <w:color w:val="auto"/>
          <w:sz w:val="21"/>
        </w:rPr>
        <w:t xml:space="preserve">) </w:t>
      </w:r>
      <w:r w:rsidRPr="00431243">
        <w:rPr>
          <w:rFonts w:ascii="Times New Roman" w:eastAsia="Times New Roman" w:hAnsi="Times New Roman" w:cs="Times New Roman"/>
          <w:color w:val="auto"/>
          <w:sz w:val="21"/>
        </w:rPr>
        <w:t>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3ADF8A4E" w14:textId="052F784C" w:rsidR="001615C7" w:rsidRPr="00EA47D9" w:rsidRDefault="00431243">
      <w:pPr>
        <w:ind w:firstLine="1020"/>
        <w:jc w:val="both"/>
        <w:rPr>
          <w:rFonts w:ascii="Times New Roman" w:eastAsia="Times New Roman" w:hAnsi="Times New Roman" w:cs="Times New Roman"/>
          <w:color w:val="auto"/>
          <w:sz w:val="21"/>
        </w:rPr>
      </w:pPr>
      <w:r>
        <w:rPr>
          <w:rFonts w:ascii="Times New Roman" w:eastAsia="Times New Roman" w:hAnsi="Times New Roman" w:cs="Times New Roman"/>
          <w:color w:val="auto"/>
          <w:sz w:val="21"/>
        </w:rPr>
        <w:t>5</w:t>
      </w:r>
      <w:r w:rsidR="00C26ADA" w:rsidRPr="00EA47D9">
        <w:rPr>
          <w:rFonts w:ascii="Times New Roman" w:eastAsia="Times New Roman" w:hAnsi="Times New Roman" w:cs="Times New Roman"/>
          <w:color w:val="auto"/>
          <w:sz w:val="21"/>
        </w:rPr>
        <w:t xml:space="preserve">) </w:t>
      </w:r>
      <w:r w:rsidRPr="00431243">
        <w:rPr>
          <w:rFonts w:ascii="Times New Roman" w:eastAsia="Times New Roman" w:hAnsi="Times New Roman" w:cs="Times New Roman"/>
          <w:color w:val="auto"/>
          <w:sz w:val="21"/>
        </w:rPr>
        <w:t>наличия в сведениях соответствующего органа государственных доходов информации о задолженности в бюджет, задолженности по</w:t>
      </w:r>
      <w:r>
        <w:rPr>
          <w:rFonts w:ascii="Times New Roman" w:eastAsia="Times New Roman" w:hAnsi="Times New Roman" w:cs="Times New Roman"/>
          <w:color w:val="auto"/>
          <w:sz w:val="21"/>
        </w:rPr>
        <w:t xml:space="preserve"> </w:t>
      </w:r>
      <w:r w:rsidRPr="00431243">
        <w:rPr>
          <w:rFonts w:ascii="Times New Roman" w:eastAsia="Times New Roman" w:hAnsi="Times New Roman" w:cs="Times New Roman"/>
          <w:color w:val="auto"/>
          <w:sz w:val="21"/>
        </w:rPr>
        <w:t>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5015A990" w14:textId="76EC519E" w:rsidR="001615C7" w:rsidRPr="00EA47D9" w:rsidRDefault="002A7D1F">
      <w:pPr>
        <w:ind w:firstLine="1020"/>
        <w:jc w:val="both"/>
        <w:rPr>
          <w:rFonts w:ascii="Times New Roman" w:eastAsia="Times New Roman" w:hAnsi="Times New Roman" w:cs="Times New Roman"/>
          <w:color w:val="auto"/>
          <w:sz w:val="21"/>
        </w:rPr>
      </w:pPr>
      <w:r>
        <w:rPr>
          <w:rFonts w:ascii="Times New Roman" w:eastAsia="Times New Roman" w:hAnsi="Times New Roman" w:cs="Times New Roman"/>
          <w:color w:val="auto"/>
          <w:sz w:val="21"/>
        </w:rPr>
        <w:t>6</w:t>
      </w:r>
      <w:r w:rsidR="00C26ADA" w:rsidRPr="00EA47D9">
        <w:rPr>
          <w:rFonts w:ascii="Times New Roman" w:eastAsia="Times New Roman" w:hAnsi="Times New Roman" w:cs="Times New Roman"/>
          <w:color w:val="auto"/>
          <w:sz w:val="21"/>
        </w:rPr>
        <w:t xml:space="preserve">) непредставления технической спецификации в соответствии с требованиями </w:t>
      </w:r>
      <w:r w:rsidR="00377F85" w:rsidRPr="00EA47D9">
        <w:rPr>
          <w:rFonts w:ascii="Times New Roman" w:eastAsia="Times New Roman" w:hAnsi="Times New Roman" w:cs="Times New Roman"/>
          <w:color w:val="auto"/>
          <w:sz w:val="21"/>
        </w:rPr>
        <w:t>настоящей тендерной документации</w:t>
      </w:r>
      <w:r w:rsidR="00C26ADA" w:rsidRPr="00EA47D9">
        <w:rPr>
          <w:rFonts w:ascii="Times New Roman" w:eastAsia="Times New Roman" w:hAnsi="Times New Roman" w:cs="Times New Roman"/>
          <w:color w:val="auto"/>
          <w:sz w:val="21"/>
        </w:rPr>
        <w:t>;</w:t>
      </w:r>
    </w:p>
    <w:p w14:paraId="6A16D120" w14:textId="2B7B25F0" w:rsidR="001615C7" w:rsidRPr="00EA47D9" w:rsidRDefault="002A7D1F">
      <w:pPr>
        <w:tabs>
          <w:tab w:val="left" w:pos="426"/>
        </w:tabs>
        <w:ind w:firstLine="1020"/>
        <w:jc w:val="both"/>
        <w:rPr>
          <w:rFonts w:ascii="Times New Roman" w:eastAsia="Times New Roman" w:hAnsi="Times New Roman" w:cs="Times New Roman"/>
          <w:color w:val="auto"/>
          <w:sz w:val="21"/>
        </w:rPr>
      </w:pPr>
      <w:r>
        <w:rPr>
          <w:rFonts w:ascii="Times New Roman" w:eastAsia="Times New Roman" w:hAnsi="Times New Roman" w:cs="Times New Roman"/>
          <w:color w:val="auto"/>
          <w:sz w:val="21"/>
        </w:rPr>
        <w:t>7</w:t>
      </w:r>
      <w:r w:rsidR="00C26ADA" w:rsidRPr="00EA47D9">
        <w:rPr>
          <w:rFonts w:ascii="Times New Roman" w:eastAsia="Times New Roman" w:hAnsi="Times New Roman" w:cs="Times New Roman"/>
          <w:color w:val="auto"/>
          <w:sz w:val="21"/>
        </w:rPr>
        <w:t>) представления потенциальным поставщиком технической спецификации, не соответствующей требованиям тендерной документации и Правил;</w:t>
      </w:r>
    </w:p>
    <w:p w14:paraId="0861B456" w14:textId="75EE4618" w:rsidR="001615C7" w:rsidRPr="00EA47D9" w:rsidRDefault="002A7D1F">
      <w:pPr>
        <w:ind w:firstLine="1020"/>
        <w:jc w:val="both"/>
        <w:rPr>
          <w:rFonts w:ascii="Times New Roman" w:eastAsia="Times New Roman" w:hAnsi="Times New Roman" w:cs="Times New Roman"/>
          <w:color w:val="auto"/>
          <w:sz w:val="21"/>
        </w:rPr>
      </w:pPr>
      <w:r>
        <w:rPr>
          <w:rFonts w:ascii="Times New Roman" w:eastAsia="Times New Roman" w:hAnsi="Times New Roman" w:cs="Times New Roman"/>
          <w:color w:val="auto"/>
          <w:sz w:val="21"/>
        </w:rPr>
        <w:t>8</w:t>
      </w:r>
      <w:r w:rsidR="00C26ADA" w:rsidRPr="00EA47D9">
        <w:rPr>
          <w:rFonts w:ascii="Times New Roman" w:eastAsia="Times New Roman" w:hAnsi="Times New Roman" w:cs="Times New Roman"/>
          <w:color w:val="auto"/>
          <w:sz w:val="21"/>
        </w:rPr>
        <w:t>) установления факта представления недостоверной информации по квалификационным требованиям и требованиям к товарам приобретаемых в рамках настоящих Правил;</w:t>
      </w:r>
    </w:p>
    <w:p w14:paraId="274FF673" w14:textId="7DCC1CAB" w:rsidR="001615C7" w:rsidRPr="00EA47D9" w:rsidRDefault="002A7D1F">
      <w:pPr>
        <w:ind w:firstLine="1020"/>
        <w:jc w:val="both"/>
        <w:rPr>
          <w:rFonts w:ascii="Times New Roman" w:eastAsia="Times New Roman" w:hAnsi="Times New Roman" w:cs="Times New Roman"/>
          <w:color w:val="auto"/>
          <w:sz w:val="21"/>
        </w:rPr>
      </w:pPr>
      <w:r>
        <w:rPr>
          <w:rFonts w:ascii="Times New Roman" w:eastAsia="Times New Roman" w:hAnsi="Times New Roman" w:cs="Times New Roman"/>
          <w:color w:val="auto"/>
          <w:sz w:val="21"/>
        </w:rPr>
        <w:t>9</w:t>
      </w:r>
      <w:r w:rsidR="00C26ADA" w:rsidRPr="00EA47D9">
        <w:rPr>
          <w:rFonts w:ascii="Times New Roman" w:eastAsia="Times New Roman" w:hAnsi="Times New Roman" w:cs="Times New Roman"/>
          <w:color w:val="auto"/>
          <w:sz w:val="21"/>
        </w:rPr>
        <w:t>) причастности к процедуре банкротства либо ликвидации;</w:t>
      </w:r>
    </w:p>
    <w:p w14:paraId="41AE5DE3" w14:textId="7C26E31F" w:rsidR="001615C7"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1</w:t>
      </w:r>
      <w:r w:rsidR="002A7D1F">
        <w:rPr>
          <w:rFonts w:ascii="Times New Roman" w:eastAsia="Times New Roman" w:hAnsi="Times New Roman" w:cs="Times New Roman"/>
          <w:color w:val="auto"/>
          <w:sz w:val="21"/>
        </w:rPr>
        <w:t>0</w:t>
      </w:r>
      <w:r w:rsidRPr="00EA47D9">
        <w:rPr>
          <w:rFonts w:ascii="Times New Roman" w:eastAsia="Times New Roman" w:hAnsi="Times New Roman" w:cs="Times New Roman"/>
          <w:color w:val="auto"/>
          <w:sz w:val="21"/>
        </w:rPr>
        <w:t>) непредставления документов, подтверждающих соответствие предлагаемых товаров, требованиям, предусмотренным главой 4 Правил;</w:t>
      </w:r>
    </w:p>
    <w:p w14:paraId="7AE41E1C" w14:textId="7040CF61" w:rsidR="002A7D1F" w:rsidRDefault="002A7D1F">
      <w:pPr>
        <w:ind w:firstLine="1020"/>
        <w:jc w:val="both"/>
        <w:rPr>
          <w:rFonts w:ascii="Times New Roman" w:eastAsia="Times New Roman" w:hAnsi="Times New Roman" w:cs="Times New Roman"/>
          <w:color w:val="auto"/>
          <w:sz w:val="21"/>
        </w:rPr>
      </w:pPr>
      <w:r>
        <w:rPr>
          <w:rFonts w:ascii="Times New Roman" w:eastAsia="Times New Roman" w:hAnsi="Times New Roman" w:cs="Times New Roman"/>
          <w:color w:val="auto"/>
          <w:sz w:val="21"/>
        </w:rPr>
        <w:t xml:space="preserve">11) </w:t>
      </w:r>
      <w:r w:rsidRPr="002A7D1F">
        <w:rPr>
          <w:rFonts w:ascii="Times New Roman" w:eastAsia="Times New Roman" w:hAnsi="Times New Roman" w:cs="Times New Roman"/>
          <w:color w:val="auto"/>
          <w:sz w:val="21"/>
        </w:rPr>
        <w:t>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14:paraId="5954AB93" w14:textId="39E0967F" w:rsidR="00EA47D9" w:rsidRPr="00EA47D9" w:rsidRDefault="00EA47D9">
      <w:pPr>
        <w:ind w:firstLine="1020"/>
        <w:jc w:val="both"/>
        <w:rPr>
          <w:rFonts w:ascii="Times New Roman" w:eastAsia="Times New Roman" w:hAnsi="Times New Roman" w:cs="Times New Roman"/>
          <w:color w:val="auto"/>
          <w:sz w:val="21"/>
          <w:highlight w:val="yellow"/>
        </w:rPr>
      </w:pPr>
      <w:r w:rsidRPr="00EA47D9">
        <w:rPr>
          <w:rFonts w:ascii="Times New Roman" w:eastAsia="Times New Roman" w:hAnsi="Times New Roman" w:cs="Times New Roman"/>
          <w:color w:val="auto"/>
          <w:sz w:val="21"/>
          <w:highlight w:val="yellow"/>
        </w:rPr>
        <w:t>1</w:t>
      </w:r>
      <w:r w:rsidR="002A7D1F">
        <w:rPr>
          <w:rFonts w:ascii="Times New Roman" w:eastAsia="Times New Roman" w:hAnsi="Times New Roman" w:cs="Times New Roman"/>
          <w:color w:val="auto"/>
          <w:sz w:val="21"/>
          <w:highlight w:val="yellow"/>
        </w:rPr>
        <w:t>2</w:t>
      </w:r>
      <w:r w:rsidRPr="00EA47D9">
        <w:rPr>
          <w:rFonts w:ascii="Times New Roman" w:eastAsia="Times New Roman" w:hAnsi="Times New Roman" w:cs="Times New Roman"/>
          <w:color w:val="auto"/>
          <w:sz w:val="21"/>
          <w:highlight w:val="yellow"/>
        </w:rPr>
        <w:t xml:space="preserve">)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w:t>
      </w:r>
      <w:r w:rsidRPr="00EA47D9">
        <w:rPr>
          <w:rFonts w:ascii="Times New Roman" w:eastAsia="Times New Roman" w:hAnsi="Times New Roman" w:cs="Times New Roman"/>
          <w:color w:val="auto"/>
          <w:sz w:val="21"/>
          <w:highlight w:val="yellow"/>
        </w:rPr>
        <w:lastRenderedPageBreak/>
        <w:t>регистрационным досье;</w:t>
      </w:r>
    </w:p>
    <w:p w14:paraId="204705A3" w14:textId="1300EB73"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w:t>
      </w:r>
      <w:r w:rsidR="002A7D1F">
        <w:rPr>
          <w:rFonts w:ascii="Times New Roman" w:eastAsia="Times New Roman" w:hAnsi="Times New Roman" w:cs="Times New Roman"/>
          <w:color w:val="auto"/>
          <w:sz w:val="21"/>
        </w:rPr>
        <w:t>3</w:t>
      </w:r>
      <w:r w:rsidRPr="0052788A">
        <w:rPr>
          <w:rFonts w:ascii="Times New Roman" w:eastAsia="Times New Roman" w:hAnsi="Times New Roman" w:cs="Times New Roman"/>
          <w:color w:val="auto"/>
          <w:sz w:val="21"/>
        </w:rPr>
        <w:t>) несоответствия требованиям пункта 1</w:t>
      </w:r>
      <w:r w:rsidR="002A7D1F">
        <w:rPr>
          <w:rFonts w:ascii="Times New Roman" w:eastAsia="Times New Roman" w:hAnsi="Times New Roman" w:cs="Times New Roman"/>
          <w:color w:val="auto"/>
          <w:sz w:val="21"/>
        </w:rPr>
        <w:t>0</w:t>
      </w:r>
      <w:r w:rsidRPr="0052788A">
        <w:rPr>
          <w:rFonts w:ascii="Times New Roman" w:eastAsia="Times New Roman" w:hAnsi="Times New Roman" w:cs="Times New Roman"/>
          <w:color w:val="auto"/>
          <w:sz w:val="21"/>
        </w:rPr>
        <w:t xml:space="preserve"> Правил;</w:t>
      </w:r>
    </w:p>
    <w:p w14:paraId="5FB012E2" w14:textId="537790C3"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w:t>
      </w:r>
      <w:r w:rsidR="002A7D1F">
        <w:rPr>
          <w:rFonts w:ascii="Times New Roman" w:eastAsia="Times New Roman" w:hAnsi="Times New Roman" w:cs="Times New Roman"/>
          <w:color w:val="auto"/>
          <w:sz w:val="21"/>
        </w:rPr>
        <w:t>4</w:t>
      </w:r>
      <w:r w:rsidRPr="0052788A">
        <w:rPr>
          <w:rFonts w:ascii="Times New Roman" w:eastAsia="Times New Roman" w:hAnsi="Times New Roman" w:cs="Times New Roman"/>
          <w:color w:val="auto"/>
          <w:sz w:val="21"/>
        </w:rPr>
        <w:t xml:space="preserve">) установленных </w:t>
      </w:r>
      <w:hyperlink r:id="rId7" w:anchor="z200" w:history="1">
        <w:r w:rsidRPr="0052788A">
          <w:rPr>
            <w:rFonts w:ascii="Times New Roman" w:eastAsia="Times New Roman" w:hAnsi="Times New Roman" w:cs="Times New Roman"/>
            <w:color w:val="auto"/>
            <w:sz w:val="21"/>
          </w:rPr>
          <w:t xml:space="preserve">пунктами </w:t>
        </w:r>
        <w:r w:rsidR="002A7D1F">
          <w:rPr>
            <w:rFonts w:ascii="Times New Roman" w:eastAsia="Times New Roman" w:hAnsi="Times New Roman" w:cs="Times New Roman"/>
            <w:color w:val="auto"/>
            <w:sz w:val="21"/>
          </w:rPr>
          <w:t>15</w:t>
        </w:r>
      </w:hyperlink>
      <w:r w:rsidRPr="0052788A">
        <w:rPr>
          <w:rFonts w:ascii="Times New Roman" w:eastAsia="Times New Roman" w:hAnsi="Times New Roman" w:cs="Times New Roman"/>
          <w:color w:val="auto"/>
          <w:sz w:val="21"/>
        </w:rPr>
        <w:t xml:space="preserve">, </w:t>
      </w:r>
      <w:proofErr w:type="gramStart"/>
      <w:r w:rsidRPr="0052788A">
        <w:rPr>
          <w:rFonts w:ascii="Times New Roman" w:eastAsia="Times New Roman" w:hAnsi="Times New Roman" w:cs="Times New Roman"/>
          <w:color w:val="auto"/>
          <w:sz w:val="21"/>
        </w:rPr>
        <w:t>2</w:t>
      </w:r>
      <w:r w:rsidR="002A7D1F">
        <w:rPr>
          <w:rFonts w:ascii="Times New Roman" w:eastAsia="Times New Roman" w:hAnsi="Times New Roman" w:cs="Times New Roman"/>
          <w:color w:val="auto"/>
          <w:sz w:val="21"/>
        </w:rPr>
        <w:t>1</w:t>
      </w:r>
      <w:r w:rsidRPr="0052788A">
        <w:rPr>
          <w:rFonts w:ascii="Times New Roman" w:eastAsia="Times New Roman" w:hAnsi="Times New Roman" w:cs="Times New Roman"/>
          <w:color w:val="auto"/>
          <w:sz w:val="21"/>
        </w:rPr>
        <w:t xml:space="preserve">  Правил</w:t>
      </w:r>
      <w:proofErr w:type="gramEnd"/>
      <w:r w:rsidRPr="0052788A">
        <w:rPr>
          <w:rFonts w:ascii="Times New Roman" w:eastAsia="Times New Roman" w:hAnsi="Times New Roman" w:cs="Times New Roman"/>
          <w:color w:val="auto"/>
          <w:sz w:val="21"/>
        </w:rPr>
        <w:t xml:space="preserve">; </w:t>
      </w:r>
    </w:p>
    <w:p w14:paraId="00D14BAF" w14:textId="74AD9181"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w:t>
      </w:r>
      <w:r w:rsidR="002A7D1F">
        <w:rPr>
          <w:rFonts w:ascii="Times New Roman" w:eastAsia="Times New Roman" w:hAnsi="Times New Roman" w:cs="Times New Roman"/>
          <w:color w:val="auto"/>
          <w:sz w:val="21"/>
        </w:rPr>
        <w:t>5</w:t>
      </w:r>
      <w:r w:rsidRPr="0052788A">
        <w:rPr>
          <w:rFonts w:ascii="Times New Roman" w:eastAsia="Times New Roman" w:hAnsi="Times New Roman" w:cs="Times New Roman"/>
          <w:color w:val="auto"/>
          <w:sz w:val="21"/>
        </w:rPr>
        <w:t>) если тендерная заявка имеет более короткий срок действия, чем указано в условиях в тендерной документации;</w:t>
      </w:r>
    </w:p>
    <w:p w14:paraId="78513B68" w14:textId="2EA0FBE0"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w:t>
      </w:r>
      <w:r w:rsidR="002A7D1F">
        <w:rPr>
          <w:rFonts w:ascii="Times New Roman" w:eastAsia="Times New Roman" w:hAnsi="Times New Roman" w:cs="Times New Roman"/>
          <w:color w:val="auto"/>
          <w:sz w:val="21"/>
        </w:rPr>
        <w:t>6</w:t>
      </w:r>
      <w:r w:rsidRPr="0052788A">
        <w:rPr>
          <w:rFonts w:ascii="Times New Roman" w:eastAsia="Times New Roman" w:hAnsi="Times New Roman" w:cs="Times New Roman"/>
          <w:color w:val="auto"/>
          <w:sz w:val="21"/>
        </w:rPr>
        <w:t>)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14:paraId="5F6105E2" w14:textId="19B8DF75"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w:t>
      </w:r>
      <w:r w:rsidR="002A7D1F">
        <w:rPr>
          <w:rFonts w:ascii="Times New Roman" w:eastAsia="Times New Roman" w:hAnsi="Times New Roman" w:cs="Times New Roman"/>
          <w:color w:val="auto"/>
          <w:sz w:val="21"/>
        </w:rPr>
        <w:t>7</w:t>
      </w:r>
      <w:r w:rsidRPr="0052788A">
        <w:rPr>
          <w:rFonts w:ascii="Times New Roman" w:eastAsia="Times New Roman" w:hAnsi="Times New Roman" w:cs="Times New Roman"/>
          <w:color w:val="auto"/>
          <w:sz w:val="21"/>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282B9348" w14:textId="02AB69FF"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w:t>
      </w:r>
      <w:r w:rsidR="002A7D1F">
        <w:rPr>
          <w:rFonts w:ascii="Times New Roman" w:eastAsia="Times New Roman" w:hAnsi="Times New Roman" w:cs="Times New Roman"/>
          <w:color w:val="auto"/>
          <w:sz w:val="21"/>
        </w:rPr>
        <w:t>8</w:t>
      </w:r>
      <w:r w:rsidRPr="0052788A">
        <w:rPr>
          <w:rFonts w:ascii="Times New Roman" w:eastAsia="Times New Roman" w:hAnsi="Times New Roman" w:cs="Times New Roman"/>
          <w:color w:val="auto"/>
          <w:sz w:val="21"/>
        </w:rPr>
        <w:t xml:space="preserve">) представления тендерной заявки в </w:t>
      </w:r>
      <w:proofErr w:type="spellStart"/>
      <w:r w:rsidRPr="0052788A">
        <w:rPr>
          <w:rFonts w:ascii="Times New Roman" w:eastAsia="Times New Roman" w:hAnsi="Times New Roman" w:cs="Times New Roman"/>
          <w:color w:val="auto"/>
          <w:sz w:val="21"/>
        </w:rPr>
        <w:t>непрошитом</w:t>
      </w:r>
      <w:proofErr w:type="spellEnd"/>
      <w:r w:rsidRPr="0052788A">
        <w:rPr>
          <w:rFonts w:ascii="Times New Roman" w:eastAsia="Times New Roman" w:hAnsi="Times New Roman" w:cs="Times New Roman"/>
          <w:color w:val="auto"/>
          <w:sz w:val="21"/>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14:paraId="2ABE0561" w14:textId="043DA7D5" w:rsidR="001615C7" w:rsidRPr="0052788A" w:rsidRDefault="002A7D1F">
      <w:pPr>
        <w:ind w:firstLine="1020"/>
        <w:jc w:val="both"/>
        <w:rPr>
          <w:rFonts w:ascii="Times New Roman" w:eastAsia="Times New Roman" w:hAnsi="Times New Roman" w:cs="Times New Roman"/>
          <w:color w:val="auto"/>
          <w:sz w:val="21"/>
        </w:rPr>
      </w:pPr>
      <w:r>
        <w:rPr>
          <w:rFonts w:ascii="Times New Roman" w:eastAsia="Times New Roman" w:hAnsi="Times New Roman" w:cs="Times New Roman"/>
          <w:color w:val="auto"/>
          <w:sz w:val="21"/>
        </w:rPr>
        <w:t>19</w:t>
      </w:r>
      <w:r w:rsidR="00C26ADA" w:rsidRPr="0052788A">
        <w:rPr>
          <w:rFonts w:ascii="Times New Roman" w:eastAsia="Times New Roman" w:hAnsi="Times New Roman" w:cs="Times New Roman"/>
          <w:color w:val="auto"/>
          <w:sz w:val="21"/>
        </w:rPr>
        <w:t>) несоответствия потенциального поставщика и (или) соисполнителя предъявляемым квалификационным требованиям;</w:t>
      </w:r>
    </w:p>
    <w:p w14:paraId="56E11402" w14:textId="0E198ABF"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w:t>
      </w:r>
      <w:r w:rsidR="002A7D1F">
        <w:rPr>
          <w:rFonts w:ascii="Times New Roman" w:eastAsia="Times New Roman" w:hAnsi="Times New Roman" w:cs="Times New Roman"/>
          <w:color w:val="auto"/>
          <w:sz w:val="21"/>
        </w:rPr>
        <w:t>0</w:t>
      </w:r>
      <w:r w:rsidRPr="0052788A">
        <w:rPr>
          <w:rFonts w:ascii="Times New Roman" w:eastAsia="Times New Roman" w:hAnsi="Times New Roman" w:cs="Times New Roman"/>
          <w:color w:val="auto"/>
          <w:sz w:val="21"/>
        </w:rPr>
        <w:t xml:space="preserve">) установления факта аффилированности в нарушение требований Правил; </w:t>
      </w:r>
    </w:p>
    <w:p w14:paraId="13C96C4B"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10.2 Закуп способом тендера или его какой - либо лот признаются несостоявшимися по одному из следующих оснований:</w:t>
      </w:r>
    </w:p>
    <w:p w14:paraId="314C2B60" w14:textId="77777777" w:rsidR="001615C7" w:rsidRPr="0052788A" w:rsidRDefault="00C26ADA">
      <w:pPr>
        <w:ind w:firstLine="1020"/>
        <w:jc w:val="both"/>
        <w:rPr>
          <w:rFonts w:ascii="Times New Roman" w:hAnsi="Times New Roman" w:cs="Times New Roman"/>
          <w:color w:val="auto"/>
        </w:rPr>
      </w:pPr>
      <w:r w:rsidRPr="0052788A">
        <w:rPr>
          <w:rFonts w:ascii="Times New Roman" w:eastAsia="Times New Roman" w:hAnsi="Times New Roman" w:cs="Times New Roman"/>
          <w:color w:val="auto"/>
          <w:sz w:val="21"/>
        </w:rPr>
        <w:t>1) отсутствие тендерных заявок;</w:t>
      </w:r>
    </w:p>
    <w:p w14:paraId="5228C935" w14:textId="77777777"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отклонение всех тендерных заявок потенциальных поставщиков;</w:t>
      </w:r>
    </w:p>
    <w:p w14:paraId="01BBCD1A"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10.3 Если тендер в целом или какой-либо лот признаны несостоявшимися, организатор тендера изменяет содержание условия тендера и проводит повторный тендер, либо по основанию подачи только одной заявки, соответствующей требованиям тендерной документации осуществляет закуп способом из одного источника у потенциального поставщика, подавшего данную заявку.</w:t>
      </w:r>
    </w:p>
    <w:p w14:paraId="1CB7FF91"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10.4 Тендерная комиссия оценивает и сопоставляет тендерные заявки, принятые для участия в тендере, и определяет выигравшую заявку на основе наименьшей цены.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требованиям Правил.</w:t>
      </w:r>
    </w:p>
    <w:p w14:paraId="59D41C18"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10.5 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14:paraId="39469AF6"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10.6 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14:paraId="64B3ABD4" w14:textId="77777777" w:rsidR="001615C7" w:rsidRPr="0052788A" w:rsidRDefault="001615C7">
      <w:pPr>
        <w:ind w:firstLine="300"/>
        <w:jc w:val="both"/>
        <w:rPr>
          <w:rFonts w:ascii="Times New Roman" w:eastAsia="Calibri" w:hAnsi="Times New Roman" w:cs="Times New Roman"/>
          <w:color w:val="auto"/>
        </w:rPr>
      </w:pPr>
    </w:p>
    <w:p w14:paraId="5BD3C366"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11. Протокол об итогах тендера</w:t>
      </w:r>
    </w:p>
    <w:p w14:paraId="65FC02A9" w14:textId="77777777" w:rsidR="001615C7" w:rsidRPr="0052788A" w:rsidRDefault="001615C7">
      <w:pPr>
        <w:jc w:val="center"/>
        <w:rPr>
          <w:rFonts w:ascii="Times New Roman" w:eastAsia="Calibri" w:hAnsi="Times New Roman" w:cs="Times New Roman"/>
          <w:color w:val="auto"/>
        </w:rPr>
      </w:pPr>
    </w:p>
    <w:p w14:paraId="0FFEE8BC"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11.1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14:paraId="413337E2"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наименования и краткое описание закупаемого товара;</w:t>
      </w:r>
    </w:p>
    <w:p w14:paraId="64F3ACCB"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сумма закупа;</w:t>
      </w:r>
    </w:p>
    <w:p w14:paraId="7338E3D3"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 наименования, местонахождение и квалификационные данные потенциальных поставщиков, представивших тендерные заявки;</w:t>
      </w:r>
    </w:p>
    <w:p w14:paraId="68890E0F"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4) цена и другие условия каждой тендерной заявки в соответствии с тендерной документацией;</w:t>
      </w:r>
    </w:p>
    <w:p w14:paraId="6CED51C1"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 изложение оценки и сопоставления тендерных заявок;</w:t>
      </w:r>
    </w:p>
    <w:p w14:paraId="67664010"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 в случае отклонения тендерных заявок - основания их отклонения;</w:t>
      </w:r>
    </w:p>
    <w:p w14:paraId="58B495D4"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7) наименования и местонахождение победителя(ей) по каждому лоту тендера и условия, по которым определен победитель, с указанием торгового наименования;</w:t>
      </w:r>
    </w:p>
    <w:p w14:paraId="22E4D510"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14:paraId="3FCE81A2"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 если в результате тендера не определен победитель - основания принятия такого решения тендерной комиссией;</w:t>
      </w:r>
    </w:p>
    <w:p w14:paraId="704FEDE1"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 срок, в течение которого должен быть заключен договор о закупе;</w:t>
      </w:r>
    </w:p>
    <w:p w14:paraId="4565BC43"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11) информация о привлечении экспертной комиссии.</w:t>
      </w:r>
    </w:p>
    <w:p w14:paraId="6AF422FD"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11.2 Организатор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14:paraId="32EF3D25"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11.3 Протокол об итогах тендера размещается на интернет-ресурсе организатора закупа.</w:t>
      </w:r>
    </w:p>
    <w:p w14:paraId="1F098A63" w14:textId="77777777" w:rsidR="001615C7" w:rsidRPr="0052788A" w:rsidRDefault="001615C7">
      <w:pPr>
        <w:ind w:firstLine="300"/>
        <w:jc w:val="both"/>
        <w:rPr>
          <w:rFonts w:ascii="Times New Roman" w:eastAsia="Calibri" w:hAnsi="Times New Roman" w:cs="Times New Roman"/>
          <w:color w:val="auto"/>
        </w:rPr>
      </w:pPr>
    </w:p>
    <w:p w14:paraId="4C0EB88D"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12. Порядок заключения договора о закупе</w:t>
      </w:r>
    </w:p>
    <w:p w14:paraId="6BCAE917" w14:textId="77777777" w:rsidR="001615C7" w:rsidRPr="0052788A" w:rsidRDefault="001615C7">
      <w:pPr>
        <w:jc w:val="center"/>
        <w:rPr>
          <w:rFonts w:ascii="Times New Roman" w:eastAsia="Calibri" w:hAnsi="Times New Roman" w:cs="Times New Roman"/>
          <w:color w:val="auto"/>
        </w:rPr>
      </w:pPr>
    </w:p>
    <w:p w14:paraId="625CF876"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12.1 Организатор тендера в течение пяти календарных дней со дня подведения итогов тендера направляет потенциальному поставщику подписанный договор закупа, составляемый по форме, согласно </w:t>
      </w:r>
      <w:r w:rsidRPr="0052788A">
        <w:rPr>
          <w:rFonts w:ascii="Times New Roman" w:eastAsia="Times New Roman" w:hAnsi="Times New Roman" w:cs="Times New Roman"/>
          <w:b/>
          <w:i/>
          <w:color w:val="auto"/>
          <w:sz w:val="21"/>
        </w:rPr>
        <w:t>приложению 7</w:t>
      </w:r>
      <w:r w:rsidRPr="0052788A">
        <w:rPr>
          <w:rFonts w:ascii="Times New Roman" w:eastAsia="Times New Roman" w:hAnsi="Times New Roman" w:cs="Times New Roman"/>
          <w:color w:val="auto"/>
          <w:sz w:val="21"/>
        </w:rPr>
        <w:t xml:space="preserve">  к тендерной документации.</w:t>
      </w:r>
    </w:p>
    <w:p w14:paraId="23B4B04B" w14:textId="77777777" w:rsidR="001615C7" w:rsidRPr="0052788A" w:rsidRDefault="00C26ADA">
      <w:pPr>
        <w:ind w:firstLine="540"/>
        <w:jc w:val="both"/>
        <w:rPr>
          <w:rFonts w:ascii="Times New Roman" w:eastAsia="Times New Roman" w:hAnsi="Times New Roman" w:cs="Times New Roman"/>
          <w:color w:val="auto"/>
          <w:sz w:val="21"/>
        </w:rPr>
      </w:pPr>
      <w:proofErr w:type="gramStart"/>
      <w:r w:rsidRPr="0052788A">
        <w:rPr>
          <w:rFonts w:ascii="Times New Roman" w:eastAsia="Times New Roman" w:hAnsi="Times New Roman" w:cs="Times New Roman"/>
          <w:color w:val="auto"/>
          <w:sz w:val="21"/>
        </w:rPr>
        <w:lastRenderedPageBreak/>
        <w:t>12.2  В</w:t>
      </w:r>
      <w:proofErr w:type="gramEnd"/>
      <w:r w:rsidRPr="0052788A">
        <w:rPr>
          <w:rFonts w:ascii="Times New Roman" w:eastAsia="Times New Roman" w:hAnsi="Times New Roman" w:cs="Times New Roman"/>
          <w:color w:val="auto"/>
          <w:sz w:val="21"/>
        </w:rPr>
        <w:t xml:space="preserve">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14:paraId="65DBF686"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12.3 Договор о закупе вступает в силу с момента подписания его уполномоченными представителями сторон, если иное не предусмотрено законодательными актами Республики Казахстан.</w:t>
      </w:r>
    </w:p>
    <w:p w14:paraId="428D653F"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12.4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14:paraId="4571F150"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12.5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3F435238" w14:textId="77777777" w:rsidR="001615C7" w:rsidRPr="0052788A" w:rsidRDefault="00C26ADA">
      <w:pPr>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14:paraId="14B6051D"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по взаимному согласию сторон в части уменьшения цены на товары и соответственно цены договора;</w:t>
      </w:r>
    </w:p>
    <w:p w14:paraId="25EEEA0D"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по взаимному согласию сторон в части уменьшения объема товаров.</w:t>
      </w:r>
    </w:p>
    <w:p w14:paraId="5995B74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12.6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с применением аудио и видеофиксации.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5FA44434" w14:textId="77777777" w:rsidR="001615C7" w:rsidRPr="0052788A" w:rsidRDefault="001615C7">
      <w:pPr>
        <w:ind w:firstLine="300"/>
        <w:jc w:val="both"/>
        <w:rPr>
          <w:rFonts w:ascii="Times New Roman" w:eastAsia="Calibri" w:hAnsi="Times New Roman" w:cs="Times New Roman"/>
          <w:color w:val="auto"/>
        </w:rPr>
      </w:pPr>
    </w:p>
    <w:p w14:paraId="3BD967F1"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13. Порядок внесения обеспечения исполнения договора о закупе</w:t>
      </w:r>
    </w:p>
    <w:p w14:paraId="1E75555B" w14:textId="77777777" w:rsidR="001615C7" w:rsidRPr="0052788A" w:rsidRDefault="001615C7">
      <w:pPr>
        <w:jc w:val="center"/>
        <w:rPr>
          <w:rFonts w:ascii="Times New Roman" w:eastAsia="Calibri" w:hAnsi="Times New Roman" w:cs="Times New Roman"/>
          <w:color w:val="auto"/>
        </w:rPr>
      </w:pPr>
    </w:p>
    <w:p w14:paraId="16583E81"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13.1 Гарантийное обеспечение исполнения договора представляется в виде:</w:t>
      </w:r>
    </w:p>
    <w:p w14:paraId="5262A86A" w14:textId="77777777" w:rsidR="001615C7" w:rsidRPr="0052788A" w:rsidRDefault="00C26ADA">
      <w:pPr>
        <w:ind w:firstLine="964"/>
        <w:jc w:val="both"/>
        <w:rPr>
          <w:rFonts w:ascii="Times New Roman" w:hAnsi="Times New Roman" w:cs="Times New Roman"/>
          <w:color w:val="auto"/>
        </w:rPr>
      </w:pPr>
      <w:r w:rsidRPr="0052788A">
        <w:rPr>
          <w:rFonts w:ascii="Times New Roman" w:eastAsia="Times New Roman" w:hAnsi="Times New Roman" w:cs="Times New Roman"/>
          <w:color w:val="auto"/>
          <w:sz w:val="21"/>
        </w:rPr>
        <w:t>1) гарантийного денежного взноса, который вносится на банковский счет заказчика или организатора закупа;</w:t>
      </w:r>
    </w:p>
    <w:p w14:paraId="2DE3C446" w14:textId="77777777" w:rsidR="001615C7" w:rsidRPr="0052788A" w:rsidRDefault="00C26ADA">
      <w:pPr>
        <w:ind w:firstLine="964"/>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2) банковской гарантии  согласно </w:t>
      </w:r>
      <w:r w:rsidRPr="0052788A">
        <w:rPr>
          <w:rFonts w:ascii="Times New Roman" w:eastAsia="Times New Roman" w:hAnsi="Times New Roman" w:cs="Times New Roman"/>
          <w:b/>
          <w:i/>
          <w:color w:val="auto"/>
          <w:sz w:val="21"/>
        </w:rPr>
        <w:t>приложению 8</w:t>
      </w:r>
      <w:r w:rsidRPr="0052788A">
        <w:rPr>
          <w:rFonts w:ascii="Times New Roman" w:eastAsia="Times New Roman" w:hAnsi="Times New Roman" w:cs="Times New Roman"/>
          <w:color w:val="auto"/>
          <w:sz w:val="21"/>
        </w:rPr>
        <w:t xml:space="preserve"> к тендерной документации.</w:t>
      </w:r>
    </w:p>
    <w:p w14:paraId="15ED7C23" w14:textId="20BEABD8" w:rsidR="001615C7" w:rsidRPr="0052788A" w:rsidRDefault="00C26ADA">
      <w:pPr>
        <w:ind w:firstLine="540"/>
        <w:jc w:val="both"/>
        <w:rPr>
          <w:rFonts w:ascii="Times New Roman" w:hAnsi="Times New Roman" w:cs="Times New Roman"/>
          <w:color w:val="auto"/>
        </w:rPr>
      </w:pPr>
      <w:r w:rsidRPr="00FF40C6">
        <w:rPr>
          <w:rFonts w:ascii="Times New Roman" w:eastAsia="Times New Roman" w:hAnsi="Times New Roman" w:cs="Times New Roman"/>
          <w:color w:val="auto"/>
          <w:sz w:val="21"/>
          <w:highlight w:val="yellow"/>
        </w:rPr>
        <w:t xml:space="preserve">Обеспечение исполнения договора в виде гарантийного взноса вносится потенциальным поставщиком на соответствующий счет организатора тендера по реквизитам: </w:t>
      </w:r>
      <w:r w:rsidR="00DB21C1" w:rsidRPr="00DB21C1">
        <w:rPr>
          <w:rFonts w:ascii="Times New Roman" w:eastAsia="Times New Roman" w:hAnsi="Times New Roman" w:cs="Times New Roman"/>
          <w:b/>
          <w:color w:val="auto"/>
          <w:sz w:val="21"/>
          <w:highlight w:val="yellow"/>
        </w:rPr>
        <w:t xml:space="preserve">КГП «Поликлиника № 3 г. Костанай» Управления здравоохранения акимата Костанайской области, 110010, РК, г. Костанай, пр. Кобыланды батыра, 21, БИН 950540000490, БИК EURIKZKA, ИИК </w:t>
      </w:r>
      <w:r w:rsidR="00DB21C1" w:rsidRPr="00DB21C1">
        <w:rPr>
          <w:rFonts w:ascii="Times New Roman" w:eastAsia="Times New Roman" w:hAnsi="Times New Roman" w:cs="Times New Roman"/>
          <w:b/>
          <w:color w:val="auto"/>
          <w:sz w:val="32"/>
          <w:szCs w:val="32"/>
          <w:highlight w:val="yellow"/>
        </w:rPr>
        <w:t>KZ2894807KZT22031817,</w:t>
      </w:r>
      <w:r w:rsidR="00DB21C1" w:rsidRPr="00DB21C1">
        <w:rPr>
          <w:rFonts w:ascii="Times New Roman" w:eastAsia="Times New Roman" w:hAnsi="Times New Roman" w:cs="Times New Roman"/>
          <w:b/>
          <w:color w:val="auto"/>
          <w:sz w:val="21"/>
          <w:highlight w:val="yellow"/>
        </w:rPr>
        <w:t xml:space="preserve"> АО "Евразийский Банк".</w:t>
      </w:r>
      <w:r w:rsidR="00F31947" w:rsidRPr="00DB21C1">
        <w:rPr>
          <w:rFonts w:ascii="Times New Roman" w:eastAsia="Times New Roman" w:hAnsi="Times New Roman" w:cs="Times New Roman"/>
          <w:color w:val="auto"/>
          <w:sz w:val="21"/>
          <w:highlight w:val="yellow"/>
        </w:rPr>
        <w:t>;</w:t>
      </w:r>
    </w:p>
    <w:p w14:paraId="52C001DC"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Размер обеспечения исполнения договора о закупе составляет три процента от общей суммы договора.</w:t>
      </w:r>
    </w:p>
    <w:p w14:paraId="2B144923"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13.2 Обеспечение исполнения договора не вносится в случае, если сумма договора не превышает </w:t>
      </w:r>
      <w:proofErr w:type="spellStart"/>
      <w:r w:rsidRPr="0052788A">
        <w:rPr>
          <w:rFonts w:ascii="Times New Roman" w:eastAsia="Times New Roman" w:hAnsi="Times New Roman" w:cs="Times New Roman"/>
          <w:color w:val="auto"/>
          <w:sz w:val="21"/>
        </w:rPr>
        <w:t>двухтысячекратный</w:t>
      </w:r>
      <w:proofErr w:type="spellEnd"/>
      <w:r w:rsidRPr="0052788A">
        <w:rPr>
          <w:rFonts w:ascii="Times New Roman" w:eastAsia="Times New Roman" w:hAnsi="Times New Roman" w:cs="Times New Roman"/>
          <w:color w:val="auto"/>
          <w:sz w:val="21"/>
        </w:rPr>
        <w:t xml:space="preserve"> размер месячного расчетного показателя на соответствующий финансовый год.</w:t>
      </w:r>
    </w:p>
    <w:p w14:paraId="444692FD"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13.3 Обеспечение исполнения договора о закупе вносится поставщиком - в течение десяти рабочих дней после вступления договора в силу, если иное не предусмотрено данным договором.</w:t>
      </w:r>
    </w:p>
    <w:p w14:paraId="6281D47E" w14:textId="77777777" w:rsidR="001615C7" w:rsidRPr="0052788A" w:rsidRDefault="00C26ADA">
      <w:pPr>
        <w:jc w:val="center"/>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      </w:t>
      </w:r>
    </w:p>
    <w:p w14:paraId="29C1C4C9" w14:textId="77777777" w:rsidR="001615C7" w:rsidRPr="0052788A" w:rsidRDefault="00C26ADA">
      <w:pPr>
        <w:jc w:val="center"/>
        <w:rPr>
          <w:rFonts w:ascii="Times New Roman" w:hAnsi="Times New Roman" w:cs="Times New Roman"/>
          <w:b/>
          <w:color w:val="auto"/>
        </w:rPr>
      </w:pPr>
      <w:r w:rsidRPr="0052788A">
        <w:rPr>
          <w:rFonts w:ascii="Times New Roman" w:eastAsia="Times New Roman" w:hAnsi="Times New Roman" w:cs="Times New Roman"/>
          <w:b/>
          <w:color w:val="auto"/>
          <w:sz w:val="21"/>
        </w:rPr>
        <w:t>14.  Поддержка отечественного товаропроизводителя</w:t>
      </w:r>
    </w:p>
    <w:p w14:paraId="09A712CA" w14:textId="77777777" w:rsidR="001615C7" w:rsidRPr="0052788A" w:rsidRDefault="00C26ADA">
      <w:pPr>
        <w:pStyle w:val="a4"/>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14.1 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14:paraId="69887299"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14.2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14:paraId="32A13FA9"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14.3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14:paraId="6F13F555"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14.4 Статус отечественного товаропроизводителя потенциального поставщика при проведении закупа подтверждается следующими документами:</w:t>
      </w:r>
    </w:p>
    <w:p w14:paraId="6BB7ADE5"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lastRenderedPageBreak/>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00971950"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2) регистрационным удостоверением на лекарственное средство или медицинское изделие, выданным в соответствии с положениями </w:t>
      </w:r>
      <w:hyperlink r:id="rId8" w:anchor="z5" w:history="1">
        <w:r w:rsidRPr="0052788A">
          <w:rPr>
            <w:rFonts w:ascii="Times New Roman" w:eastAsia="Times New Roman" w:hAnsi="Times New Roman" w:cs="Times New Roman"/>
            <w:color w:val="auto"/>
            <w:sz w:val="21"/>
          </w:rPr>
          <w:t>Кодекса</w:t>
        </w:r>
      </w:hyperlink>
      <w:r w:rsidRPr="0052788A">
        <w:rPr>
          <w:rFonts w:ascii="Times New Roman" w:eastAsia="Times New Roman" w:hAnsi="Times New Roman" w:cs="Times New Roman"/>
          <w:color w:val="auto"/>
          <w:sz w:val="21"/>
        </w:rPr>
        <w:t>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14:paraId="3FB2D3ED"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p>
    <w:p w14:paraId="4A78F7FA"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14.5 Статус потенциального поставщика-производителя государств-членов Евразийского экономического союза подтверждается следующими документами:</w:t>
      </w:r>
    </w:p>
    <w:p w14:paraId="1DCDFEB3"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1) лицензией на фармацевтическую деятельность по производству лекарственных средств и (или) медицинских изделий;</w:t>
      </w:r>
    </w:p>
    <w:p w14:paraId="02B0DA72"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14:paraId="55B8EA7B" w14:textId="77777777" w:rsidR="001615C7" w:rsidRPr="0052788A" w:rsidRDefault="001615C7">
      <w:pPr>
        <w:jc w:val="center"/>
        <w:rPr>
          <w:rFonts w:ascii="Times New Roman" w:eastAsia="Times New Roman" w:hAnsi="Times New Roman" w:cs="Times New Roman"/>
          <w:b/>
          <w:color w:val="auto"/>
          <w:sz w:val="21"/>
        </w:rPr>
      </w:pPr>
    </w:p>
    <w:p w14:paraId="32084AD3"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15. Поддержка предпринимательской инициативы</w:t>
      </w:r>
    </w:p>
    <w:p w14:paraId="032B5ED7" w14:textId="77777777" w:rsidR="001615C7" w:rsidRPr="0052788A" w:rsidRDefault="001615C7">
      <w:pPr>
        <w:jc w:val="center"/>
        <w:rPr>
          <w:rFonts w:ascii="Times New Roman" w:eastAsia="Calibri" w:hAnsi="Times New Roman" w:cs="Times New Roman"/>
          <w:color w:val="auto"/>
        </w:rPr>
      </w:pPr>
    </w:p>
    <w:p w14:paraId="31E21DF2" w14:textId="77777777" w:rsidR="001615C7" w:rsidRPr="0052788A" w:rsidRDefault="00C26ADA">
      <w:pPr>
        <w:ind w:firstLine="567"/>
        <w:jc w:val="both"/>
        <w:rPr>
          <w:rFonts w:ascii="Times New Roman" w:hAnsi="Times New Roman" w:cs="Times New Roman"/>
          <w:color w:val="auto"/>
        </w:rPr>
      </w:pPr>
      <w:bookmarkStart w:id="5" w:name="z164"/>
      <w:bookmarkEnd w:id="5"/>
      <w:r w:rsidRPr="0052788A">
        <w:rPr>
          <w:rFonts w:ascii="Times New Roman" w:eastAsia="Times New Roman" w:hAnsi="Times New Roman" w:cs="Times New Roman"/>
          <w:color w:val="auto"/>
          <w:sz w:val="21"/>
        </w:rPr>
        <w:t>15.1</w:t>
      </w:r>
      <w:r w:rsidR="00287100"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color w:val="auto"/>
          <w:sz w:val="21"/>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14:paraId="4AA39D77" w14:textId="77777777" w:rsidR="001615C7" w:rsidRPr="0052788A" w:rsidRDefault="00C26ADA">
      <w:pPr>
        <w:pStyle w:val="a4"/>
        <w:widowControl/>
        <w:spacing w:after="0"/>
        <w:ind w:firstLine="964"/>
        <w:jc w:val="both"/>
        <w:rPr>
          <w:rFonts w:ascii="Times New Roman" w:hAnsi="Times New Roman" w:cs="Times New Roman"/>
          <w:color w:val="auto"/>
        </w:rPr>
      </w:pPr>
      <w:bookmarkStart w:id="6" w:name="z165"/>
      <w:bookmarkEnd w:id="6"/>
      <w:r w:rsidRPr="0052788A">
        <w:rPr>
          <w:rFonts w:ascii="Times New Roman" w:eastAsia="Times New Roman" w:hAnsi="Times New Roman" w:cs="Times New Roman"/>
          <w:color w:val="auto"/>
          <w:sz w:val="21"/>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14:paraId="01DCB2D4" w14:textId="77777777" w:rsidR="001615C7" w:rsidRPr="0052788A" w:rsidRDefault="00C26ADA">
      <w:pPr>
        <w:pStyle w:val="a4"/>
        <w:widowControl/>
        <w:spacing w:after="0"/>
        <w:ind w:firstLine="964"/>
        <w:jc w:val="both"/>
        <w:rPr>
          <w:rFonts w:ascii="Times New Roman" w:hAnsi="Times New Roman" w:cs="Times New Roman"/>
          <w:color w:val="auto"/>
        </w:rPr>
      </w:pPr>
      <w:bookmarkStart w:id="7" w:name="z166"/>
      <w:bookmarkEnd w:id="7"/>
      <w:r w:rsidRPr="0052788A">
        <w:rPr>
          <w:rFonts w:ascii="Times New Roman" w:eastAsia="Times New Roman" w:hAnsi="Times New Roman" w:cs="Times New Roman"/>
          <w:color w:val="auto"/>
          <w:sz w:val="21"/>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14:paraId="0AC52544" w14:textId="77777777" w:rsidR="001615C7" w:rsidRPr="0052788A" w:rsidRDefault="00C26ADA">
      <w:pPr>
        <w:pStyle w:val="a4"/>
        <w:widowControl/>
        <w:spacing w:after="0"/>
        <w:ind w:firstLine="964"/>
        <w:jc w:val="both"/>
        <w:rPr>
          <w:rFonts w:ascii="Times New Roman" w:hAnsi="Times New Roman" w:cs="Times New Roman"/>
          <w:color w:val="auto"/>
        </w:rPr>
      </w:pPr>
      <w:bookmarkStart w:id="8" w:name="z167"/>
      <w:bookmarkEnd w:id="8"/>
      <w:r w:rsidRPr="0052788A">
        <w:rPr>
          <w:rFonts w:ascii="Times New Roman" w:eastAsia="Times New Roman" w:hAnsi="Times New Roman" w:cs="Times New Roman"/>
          <w:color w:val="auto"/>
          <w:sz w:val="21"/>
        </w:rPr>
        <w:t>3) надлежащей аптечной практики (GPP) при закупе фармацевтических услуг.</w:t>
      </w:r>
    </w:p>
    <w:p w14:paraId="483368AA" w14:textId="77777777" w:rsidR="001615C7" w:rsidRPr="0052788A" w:rsidRDefault="00C26ADA">
      <w:pPr>
        <w:pStyle w:val="a4"/>
        <w:widowControl/>
        <w:spacing w:after="0"/>
        <w:ind w:firstLine="624"/>
        <w:jc w:val="both"/>
        <w:rPr>
          <w:rFonts w:ascii="Times New Roman" w:hAnsi="Times New Roman" w:cs="Times New Roman"/>
          <w:color w:val="auto"/>
        </w:rPr>
      </w:pPr>
      <w:proofErr w:type="gramStart"/>
      <w:r w:rsidRPr="0052788A">
        <w:rPr>
          <w:rFonts w:ascii="Times New Roman" w:eastAsia="Times New Roman" w:hAnsi="Times New Roman" w:cs="Times New Roman"/>
          <w:color w:val="auto"/>
          <w:sz w:val="21"/>
        </w:rPr>
        <w:t xml:space="preserve">15.2 </w:t>
      </w:r>
      <w:r w:rsidR="00287100"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color w:val="auto"/>
          <w:sz w:val="21"/>
        </w:rPr>
        <w:t>Для</w:t>
      </w:r>
      <w:proofErr w:type="gramEnd"/>
      <w:r w:rsidRPr="0052788A">
        <w:rPr>
          <w:rFonts w:ascii="Times New Roman" w:eastAsia="Times New Roman" w:hAnsi="Times New Roman" w:cs="Times New Roman"/>
          <w:color w:val="auto"/>
          <w:sz w:val="21"/>
        </w:rPr>
        <w:t xml:space="preserve"> получения преимущества на заключение договора закупа или договора поставки к заявке:</w:t>
      </w:r>
    </w:p>
    <w:p w14:paraId="77430CC0" w14:textId="77777777" w:rsidR="001615C7" w:rsidRPr="0052788A" w:rsidRDefault="00C26ADA">
      <w:pPr>
        <w:pStyle w:val="a4"/>
        <w:widowControl/>
        <w:spacing w:after="0"/>
        <w:ind w:firstLine="907"/>
        <w:jc w:val="both"/>
        <w:rPr>
          <w:rFonts w:ascii="Times New Roman" w:hAnsi="Times New Roman" w:cs="Times New Roman"/>
          <w:color w:val="auto"/>
        </w:rPr>
      </w:pPr>
      <w:bookmarkStart w:id="9" w:name="z169"/>
      <w:bookmarkEnd w:id="9"/>
      <w:r w:rsidRPr="0052788A">
        <w:rPr>
          <w:rFonts w:ascii="Times New Roman" w:eastAsia="Times New Roman" w:hAnsi="Times New Roman" w:cs="Times New Roman"/>
          <w:color w:val="auto"/>
          <w:sz w:val="21"/>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14:paraId="624D0BD9" w14:textId="77777777" w:rsidR="001615C7" w:rsidRPr="0052788A" w:rsidRDefault="00C26ADA">
      <w:pPr>
        <w:pStyle w:val="a4"/>
        <w:widowControl/>
        <w:spacing w:after="0"/>
        <w:ind w:firstLine="907"/>
        <w:jc w:val="both"/>
        <w:rPr>
          <w:rFonts w:ascii="Times New Roman" w:hAnsi="Times New Roman" w:cs="Times New Roman"/>
          <w:color w:val="auto"/>
        </w:rPr>
      </w:pPr>
      <w:bookmarkStart w:id="10" w:name="z170"/>
      <w:bookmarkEnd w:id="10"/>
      <w:r w:rsidRPr="0052788A">
        <w:rPr>
          <w:rFonts w:ascii="Times New Roman" w:eastAsia="Times New Roman" w:hAnsi="Times New Roman" w:cs="Times New Roman"/>
          <w:color w:val="auto"/>
          <w:sz w:val="21"/>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14:paraId="40CC6577" w14:textId="77777777" w:rsidR="001615C7" w:rsidRPr="0052788A" w:rsidRDefault="00C26ADA">
      <w:pPr>
        <w:pStyle w:val="a4"/>
        <w:widowControl/>
        <w:spacing w:after="0"/>
        <w:ind w:firstLine="907"/>
        <w:jc w:val="both"/>
        <w:rPr>
          <w:rFonts w:ascii="Times New Roman" w:hAnsi="Times New Roman" w:cs="Times New Roman"/>
          <w:color w:val="auto"/>
        </w:rPr>
      </w:pPr>
      <w:bookmarkStart w:id="11" w:name="z171"/>
      <w:bookmarkEnd w:id="11"/>
      <w:r w:rsidRPr="0052788A">
        <w:rPr>
          <w:rFonts w:ascii="Times New Roman" w:eastAsia="Times New Roman" w:hAnsi="Times New Roman" w:cs="Times New Roman"/>
          <w:color w:val="auto"/>
          <w:sz w:val="21"/>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14:paraId="7C5D53B4" w14:textId="77777777" w:rsidR="001615C7" w:rsidRPr="0052788A" w:rsidRDefault="00C26ADA">
      <w:pPr>
        <w:pStyle w:val="a4"/>
        <w:widowControl/>
        <w:spacing w:after="0"/>
        <w:ind w:firstLine="624"/>
        <w:jc w:val="both"/>
        <w:rPr>
          <w:rFonts w:ascii="Times New Roman" w:hAnsi="Times New Roman" w:cs="Times New Roman"/>
          <w:color w:val="auto"/>
        </w:rPr>
      </w:pPr>
      <w:r w:rsidRPr="0052788A">
        <w:rPr>
          <w:rFonts w:ascii="Times New Roman" w:eastAsia="Times New Roman" w:hAnsi="Times New Roman" w:cs="Times New Roman"/>
          <w:color w:val="auto"/>
          <w:sz w:val="21"/>
        </w:rPr>
        <w:t>15.3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14:paraId="2361198D" w14:textId="77777777" w:rsidR="001615C7" w:rsidRPr="0052788A" w:rsidRDefault="00C26ADA">
      <w:pPr>
        <w:pStyle w:val="a4"/>
        <w:widowControl/>
        <w:spacing w:after="0"/>
        <w:ind w:firstLine="624"/>
        <w:jc w:val="both"/>
        <w:rPr>
          <w:rFonts w:ascii="Times New Roman" w:hAnsi="Times New Roman" w:cs="Times New Roman"/>
          <w:color w:val="auto"/>
        </w:rPr>
      </w:pPr>
      <w:r w:rsidRPr="0052788A">
        <w:rPr>
          <w:rFonts w:ascii="Times New Roman" w:eastAsia="Times New Roman" w:hAnsi="Times New Roman" w:cs="Times New Roman"/>
          <w:color w:val="auto"/>
          <w:sz w:val="21"/>
        </w:rPr>
        <w:t>15.4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14:paraId="5F1E051F" w14:textId="77777777" w:rsidR="001615C7" w:rsidRPr="0052788A" w:rsidRDefault="00C26ADA">
      <w:pPr>
        <w:pStyle w:val="a4"/>
        <w:widowControl/>
        <w:spacing w:after="0"/>
        <w:ind w:firstLine="624"/>
        <w:jc w:val="both"/>
        <w:rPr>
          <w:rFonts w:ascii="Times New Roman" w:hAnsi="Times New Roman" w:cs="Times New Roman"/>
          <w:color w:val="auto"/>
        </w:rPr>
      </w:pPr>
      <w:bookmarkStart w:id="12" w:name="z174"/>
      <w:bookmarkEnd w:id="12"/>
      <w:r w:rsidRPr="0052788A">
        <w:rPr>
          <w:rFonts w:ascii="Times New Roman" w:eastAsia="Times New Roman" w:hAnsi="Times New Roman" w:cs="Times New Roman"/>
          <w:color w:val="auto"/>
          <w:sz w:val="21"/>
        </w:rPr>
        <w:t xml:space="preserve">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 соответствующее данным государственного реестра </w:t>
      </w:r>
      <w:r w:rsidRPr="0052788A">
        <w:rPr>
          <w:rFonts w:ascii="Times New Roman" w:eastAsia="Times New Roman" w:hAnsi="Times New Roman" w:cs="Times New Roman"/>
          <w:color w:val="auto"/>
          <w:sz w:val="21"/>
        </w:rPr>
        <w:lastRenderedPageBreak/>
        <w:t>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p>
    <w:p w14:paraId="1DB75A5E" w14:textId="77777777" w:rsidR="001615C7" w:rsidRPr="0052788A" w:rsidRDefault="00C26ADA">
      <w:pPr>
        <w:ind w:left="-5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    </w:t>
      </w:r>
    </w:p>
    <w:p w14:paraId="1E129567"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16.  Заключительные положения</w:t>
      </w:r>
    </w:p>
    <w:p w14:paraId="49FA4E4F" w14:textId="77777777" w:rsidR="001615C7" w:rsidRPr="0052788A" w:rsidRDefault="001615C7">
      <w:pPr>
        <w:jc w:val="center"/>
        <w:rPr>
          <w:rFonts w:ascii="Times New Roman" w:eastAsia="Calibri" w:hAnsi="Times New Roman" w:cs="Times New Roman"/>
          <w:color w:val="auto"/>
        </w:rPr>
      </w:pPr>
    </w:p>
    <w:p w14:paraId="229B07E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16.1 Внесенное обеспечение исполнения договора о закупе (договора поставки) возвращается поставщику после полного и надлежащего исполнения поставщиком своих обязательств по этому договору в сроки, указанные в договоре, или в течение пяти рабочих дней с момента полного исполнения поставщиком обязательств, если этот срок не указан в договоре.</w:t>
      </w:r>
    </w:p>
    <w:p w14:paraId="308A6B7A"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16.2 Гарантийное обеспечение исполнения договора закупа не возвращается заказчиком поставщику в случаях:</w:t>
      </w:r>
    </w:p>
    <w:p w14:paraId="494A0342" w14:textId="77777777" w:rsidR="001615C7" w:rsidRPr="0052788A" w:rsidRDefault="00C26ADA">
      <w:pPr>
        <w:ind w:firstLine="90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расторжения договора закупа в связи с неисполнением или ненадлежащим исполнением поставщиком договорных обязательств;</w:t>
      </w:r>
    </w:p>
    <w:p w14:paraId="376BCFF2" w14:textId="77777777" w:rsidR="001615C7" w:rsidRPr="0052788A" w:rsidRDefault="00C26ADA">
      <w:pPr>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2) неисполнения или исполнения ненадлежащим образом своих обязательств по договору поставки (нарушение сроков поставки, поставка некачественного товара, и нарушение других условий договора);</w:t>
      </w:r>
    </w:p>
    <w:p w14:paraId="3E155001" w14:textId="77777777" w:rsidR="001615C7" w:rsidRPr="0052788A" w:rsidRDefault="00C26ADA">
      <w:pPr>
        <w:ind w:firstLine="90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3) неуплаты штрафных санкций за неисполнение или ненадлежащее исполнение, предусмотренных договором закупа. </w:t>
      </w:r>
    </w:p>
    <w:p w14:paraId="52AB0F1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В случаях, предусмотренных настоящим пунктом тендерной документации, гарантийное обеспечение исполнения договора закупа зачисляются в доход заказчика (организатора).</w:t>
      </w:r>
    </w:p>
    <w:p w14:paraId="076E4E8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16.3 В случаях выявления нарушений при проведении закупа руководитель организатора закупок вправе признать такой закуп недействительным.</w:t>
      </w:r>
    </w:p>
    <w:p w14:paraId="2DC67558"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16.4 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ксерокопию данного документа, заверенного организатором тендера.</w:t>
      </w:r>
    </w:p>
    <w:p w14:paraId="31907993"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16.5 Материалы проведенного закупа хранятся в порядке, установленном соответствующей номенклатурой дел организатора закупок.</w:t>
      </w:r>
    </w:p>
    <w:p w14:paraId="0E94D69F" w14:textId="77777777" w:rsidR="001615C7" w:rsidRPr="0052788A" w:rsidRDefault="001615C7">
      <w:pPr>
        <w:ind w:firstLine="540"/>
        <w:jc w:val="both"/>
        <w:rPr>
          <w:rFonts w:ascii="Times New Roman" w:eastAsia="Calibri" w:hAnsi="Times New Roman" w:cs="Times New Roman"/>
          <w:color w:val="auto"/>
        </w:rPr>
      </w:pPr>
    </w:p>
    <w:p w14:paraId="7EFA398C" w14:textId="77777777" w:rsidR="001615C7" w:rsidRPr="0052788A" w:rsidRDefault="001615C7">
      <w:pPr>
        <w:ind w:firstLine="540"/>
        <w:jc w:val="both"/>
        <w:rPr>
          <w:rFonts w:ascii="Times New Roman" w:eastAsia="Calibri" w:hAnsi="Times New Roman" w:cs="Times New Roman"/>
          <w:color w:val="auto"/>
        </w:rPr>
      </w:pPr>
    </w:p>
    <w:tbl>
      <w:tblPr>
        <w:tblW w:w="9638" w:type="dxa"/>
        <w:tblLayout w:type="fixed"/>
        <w:tblCellMar>
          <w:top w:w="55" w:type="dxa"/>
          <w:left w:w="52" w:type="dxa"/>
          <w:bottom w:w="55" w:type="dxa"/>
          <w:right w:w="55" w:type="dxa"/>
        </w:tblCellMar>
        <w:tblLook w:val="0000" w:firstRow="0" w:lastRow="0" w:firstColumn="0" w:lastColumn="0" w:noHBand="0" w:noVBand="0"/>
      </w:tblPr>
      <w:tblGrid>
        <w:gridCol w:w="5618"/>
        <w:gridCol w:w="4020"/>
      </w:tblGrid>
      <w:tr w:rsidR="001615C7" w:rsidRPr="00C7264B" w14:paraId="41F41DE7" w14:textId="77777777">
        <w:tc>
          <w:tcPr>
            <w:tcW w:w="5617" w:type="dxa"/>
            <w:tcBorders>
              <w:top w:val="single" w:sz="2" w:space="0" w:color="FFFFFF"/>
              <w:left w:val="single" w:sz="2" w:space="0" w:color="FFFFFF"/>
              <w:bottom w:val="single" w:sz="2" w:space="0" w:color="FFFFFF"/>
            </w:tcBorders>
            <w:shd w:val="clear" w:color="auto" w:fill="auto"/>
          </w:tcPr>
          <w:p w14:paraId="607E9B01" w14:textId="77777777" w:rsidR="001615C7" w:rsidRPr="00C7264B" w:rsidRDefault="00C26ADA">
            <w:pPr>
              <w:pStyle w:val="a7"/>
              <w:spacing w:before="114" w:after="114"/>
              <w:jc w:val="both"/>
              <w:rPr>
                <w:rFonts w:ascii="Times New Roman" w:eastAsia="Times New Roman" w:hAnsi="Times New Roman" w:cs="Times New Roman"/>
                <w:b/>
                <w:color w:val="auto"/>
                <w:sz w:val="21"/>
              </w:rPr>
            </w:pPr>
            <w:r w:rsidRPr="00C7264B">
              <w:rPr>
                <w:rFonts w:ascii="Times New Roman" w:eastAsia="Times New Roman" w:hAnsi="Times New Roman" w:cs="Times New Roman"/>
                <w:b/>
                <w:color w:val="auto"/>
                <w:sz w:val="21"/>
              </w:rPr>
              <w:t>Председатель тендерной комиссии:</w:t>
            </w:r>
          </w:p>
        </w:tc>
        <w:tc>
          <w:tcPr>
            <w:tcW w:w="4020" w:type="dxa"/>
            <w:tcBorders>
              <w:top w:val="single" w:sz="2" w:space="0" w:color="FFFFFF"/>
              <w:left w:val="single" w:sz="2" w:space="0" w:color="FFFFFF"/>
              <w:bottom w:val="single" w:sz="2" w:space="0" w:color="FFFFFF"/>
              <w:right w:val="single" w:sz="2" w:space="0" w:color="FFFFFF"/>
            </w:tcBorders>
            <w:shd w:val="clear" w:color="auto" w:fill="auto"/>
          </w:tcPr>
          <w:p w14:paraId="740D6BF9" w14:textId="7B02101B" w:rsidR="001615C7" w:rsidRPr="00C7264B" w:rsidRDefault="006E3C31">
            <w:pPr>
              <w:pStyle w:val="a7"/>
              <w:spacing w:before="114" w:after="114"/>
              <w:ind w:left="2041"/>
              <w:jc w:val="both"/>
              <w:rPr>
                <w:rFonts w:ascii="Times New Roman" w:eastAsia="Times New Roman" w:hAnsi="Times New Roman" w:cs="Times New Roman"/>
                <w:b/>
                <w:color w:val="auto"/>
                <w:sz w:val="21"/>
              </w:rPr>
            </w:pPr>
            <w:r w:rsidRPr="00C7264B">
              <w:rPr>
                <w:rFonts w:ascii="Times New Roman" w:eastAsia="Times New Roman" w:hAnsi="Times New Roman" w:cs="Times New Roman"/>
                <w:b/>
                <w:color w:val="auto"/>
                <w:sz w:val="21"/>
              </w:rPr>
              <w:t>Ахметов М.М.</w:t>
            </w:r>
          </w:p>
        </w:tc>
      </w:tr>
      <w:tr w:rsidR="001615C7" w:rsidRPr="00C7264B" w14:paraId="685FC5A0" w14:textId="77777777">
        <w:tc>
          <w:tcPr>
            <w:tcW w:w="5617" w:type="dxa"/>
            <w:tcBorders>
              <w:top w:val="single" w:sz="2" w:space="0" w:color="FFFFFF"/>
              <w:left w:val="single" w:sz="2" w:space="0" w:color="FFFFFF"/>
              <w:bottom w:val="single" w:sz="2" w:space="0" w:color="FFFFFF"/>
            </w:tcBorders>
            <w:shd w:val="clear" w:color="auto" w:fill="auto"/>
          </w:tcPr>
          <w:p w14:paraId="4D2BF6DE" w14:textId="77777777" w:rsidR="001615C7" w:rsidRPr="00C7264B" w:rsidRDefault="00C26ADA">
            <w:pPr>
              <w:pStyle w:val="a7"/>
              <w:spacing w:before="114" w:after="114"/>
              <w:jc w:val="both"/>
              <w:rPr>
                <w:rFonts w:ascii="Times New Roman" w:eastAsia="Times New Roman" w:hAnsi="Times New Roman" w:cs="Times New Roman"/>
                <w:b/>
                <w:color w:val="auto"/>
                <w:sz w:val="21"/>
              </w:rPr>
            </w:pPr>
            <w:r w:rsidRPr="00C7264B">
              <w:rPr>
                <w:rFonts w:ascii="Times New Roman" w:eastAsia="Times New Roman" w:hAnsi="Times New Roman" w:cs="Times New Roman"/>
                <w:b/>
                <w:color w:val="auto"/>
                <w:sz w:val="21"/>
              </w:rPr>
              <w:t>Заместитель председателя тендерной комиссии:</w:t>
            </w:r>
          </w:p>
        </w:tc>
        <w:tc>
          <w:tcPr>
            <w:tcW w:w="4020" w:type="dxa"/>
            <w:tcBorders>
              <w:top w:val="single" w:sz="2" w:space="0" w:color="FFFFFF"/>
              <w:left w:val="single" w:sz="2" w:space="0" w:color="FFFFFF"/>
              <w:bottom w:val="single" w:sz="2" w:space="0" w:color="FFFFFF"/>
              <w:right w:val="single" w:sz="2" w:space="0" w:color="FFFFFF"/>
            </w:tcBorders>
            <w:shd w:val="clear" w:color="auto" w:fill="auto"/>
          </w:tcPr>
          <w:p w14:paraId="2AAA7539" w14:textId="1E1A5D5A" w:rsidR="001615C7" w:rsidRPr="00C7264B" w:rsidRDefault="002A7D1F">
            <w:pPr>
              <w:pStyle w:val="a7"/>
              <w:spacing w:before="114" w:after="114"/>
              <w:ind w:left="2041"/>
              <w:jc w:val="both"/>
              <w:rPr>
                <w:rFonts w:ascii="Times New Roman" w:eastAsia="Times New Roman" w:hAnsi="Times New Roman" w:cs="Times New Roman"/>
                <w:b/>
                <w:color w:val="auto"/>
                <w:sz w:val="21"/>
              </w:rPr>
            </w:pPr>
            <w:r w:rsidRPr="00DB21C1">
              <w:rPr>
                <w:rFonts w:ascii="Times New Roman" w:eastAsia="Times New Roman" w:hAnsi="Times New Roman" w:cs="Times New Roman"/>
                <w:b/>
                <w:color w:val="auto"/>
                <w:sz w:val="21"/>
              </w:rPr>
              <w:t>Жанабаева А.Г.</w:t>
            </w:r>
          </w:p>
        </w:tc>
      </w:tr>
      <w:tr w:rsidR="001615C7" w:rsidRPr="0052788A" w14:paraId="10C8A0F6" w14:textId="77777777">
        <w:tc>
          <w:tcPr>
            <w:tcW w:w="5617" w:type="dxa"/>
            <w:tcBorders>
              <w:top w:val="single" w:sz="2" w:space="0" w:color="FFFFFF"/>
              <w:left w:val="single" w:sz="2" w:space="0" w:color="FFFFFF"/>
              <w:bottom w:val="single" w:sz="2" w:space="0" w:color="FFFFFF"/>
            </w:tcBorders>
            <w:shd w:val="clear" w:color="auto" w:fill="auto"/>
          </w:tcPr>
          <w:p w14:paraId="3D2D74A0" w14:textId="77777777" w:rsidR="001615C7" w:rsidRPr="00C7264B" w:rsidRDefault="00C26ADA">
            <w:pPr>
              <w:pStyle w:val="a7"/>
              <w:spacing w:before="57" w:after="57"/>
              <w:jc w:val="both"/>
              <w:rPr>
                <w:rFonts w:ascii="Times New Roman" w:eastAsia="Times New Roman" w:hAnsi="Times New Roman" w:cs="Times New Roman"/>
                <w:b/>
                <w:color w:val="auto"/>
                <w:sz w:val="21"/>
              </w:rPr>
            </w:pPr>
            <w:r w:rsidRPr="00C7264B">
              <w:rPr>
                <w:rFonts w:ascii="Times New Roman" w:eastAsia="Times New Roman" w:hAnsi="Times New Roman" w:cs="Times New Roman"/>
                <w:b/>
                <w:color w:val="auto"/>
                <w:sz w:val="21"/>
              </w:rPr>
              <w:t>Члены тендерной комиссии:</w:t>
            </w:r>
          </w:p>
        </w:tc>
        <w:tc>
          <w:tcPr>
            <w:tcW w:w="4020" w:type="dxa"/>
            <w:tcBorders>
              <w:top w:val="single" w:sz="2" w:space="0" w:color="FFFFFF"/>
              <w:left w:val="single" w:sz="2" w:space="0" w:color="FFFFFF"/>
              <w:bottom w:val="single" w:sz="2" w:space="0" w:color="FFFFFF"/>
              <w:right w:val="single" w:sz="2" w:space="0" w:color="FFFFFF"/>
            </w:tcBorders>
            <w:shd w:val="clear" w:color="auto" w:fill="auto"/>
          </w:tcPr>
          <w:p w14:paraId="13DFEE60" w14:textId="1DF04ABF" w:rsidR="006E3C31" w:rsidRPr="0052788A" w:rsidRDefault="002A7D1F" w:rsidP="006E3C31">
            <w:pPr>
              <w:pStyle w:val="a7"/>
              <w:spacing w:before="171" w:after="171"/>
              <w:ind w:left="2041"/>
              <w:jc w:val="both"/>
              <w:rPr>
                <w:rFonts w:ascii="Times New Roman" w:eastAsia="Times New Roman" w:hAnsi="Times New Roman" w:cs="Times New Roman"/>
                <w:b/>
                <w:color w:val="auto"/>
                <w:sz w:val="21"/>
              </w:rPr>
            </w:pPr>
            <w:r>
              <w:rPr>
                <w:rFonts w:ascii="Times New Roman" w:eastAsia="Times New Roman" w:hAnsi="Times New Roman" w:cs="Times New Roman"/>
                <w:b/>
                <w:color w:val="auto"/>
                <w:sz w:val="21"/>
              </w:rPr>
              <w:t>Узакбаев Б.А.</w:t>
            </w:r>
          </w:p>
        </w:tc>
      </w:tr>
    </w:tbl>
    <w:p w14:paraId="7BD3A6CD" w14:textId="77777777" w:rsidR="001615C7" w:rsidRPr="0052788A" w:rsidRDefault="001615C7">
      <w:pPr>
        <w:ind w:firstLine="540"/>
        <w:jc w:val="both"/>
        <w:rPr>
          <w:rFonts w:ascii="Times New Roman" w:eastAsia="Calibri" w:hAnsi="Times New Roman" w:cs="Times New Roman"/>
          <w:color w:val="auto"/>
        </w:rPr>
      </w:pPr>
    </w:p>
    <w:p w14:paraId="01B2F179" w14:textId="47E411C0" w:rsidR="001615C7" w:rsidRPr="0052788A" w:rsidRDefault="006E3C31">
      <w:pPr>
        <w:ind w:firstLine="540"/>
        <w:jc w:val="both"/>
        <w:rPr>
          <w:rFonts w:ascii="Times New Roman" w:eastAsia="Calibri" w:hAnsi="Times New Roman" w:cs="Times New Roman"/>
          <w:color w:val="auto"/>
        </w:rPr>
      </w:pPr>
      <w:r>
        <w:rPr>
          <w:rFonts w:ascii="Times New Roman" w:eastAsia="Calibri" w:hAnsi="Times New Roman" w:cs="Times New Roman"/>
          <w:color w:val="auto"/>
        </w:rPr>
        <w:t xml:space="preserve">Секретарь тендерной </w:t>
      </w:r>
      <w:r w:rsidR="005703CE">
        <w:rPr>
          <w:rFonts w:ascii="Times New Roman" w:eastAsia="Calibri" w:hAnsi="Times New Roman" w:cs="Times New Roman"/>
          <w:color w:val="auto"/>
        </w:rPr>
        <w:t xml:space="preserve">комиссии    </w:t>
      </w:r>
      <w:r>
        <w:rPr>
          <w:rFonts w:ascii="Times New Roman" w:eastAsia="Calibri" w:hAnsi="Times New Roman" w:cs="Times New Roman"/>
          <w:color w:val="auto"/>
        </w:rPr>
        <w:tab/>
      </w:r>
      <w:r>
        <w:rPr>
          <w:rFonts w:ascii="Times New Roman" w:eastAsia="Calibri" w:hAnsi="Times New Roman" w:cs="Times New Roman"/>
          <w:color w:val="auto"/>
        </w:rPr>
        <w:tab/>
      </w:r>
      <w:r>
        <w:rPr>
          <w:rFonts w:ascii="Times New Roman" w:eastAsia="Calibri" w:hAnsi="Times New Roman" w:cs="Times New Roman"/>
          <w:color w:val="auto"/>
        </w:rPr>
        <w:tab/>
      </w:r>
      <w:r w:rsidR="005703CE">
        <w:rPr>
          <w:rFonts w:ascii="Times New Roman" w:eastAsia="Calibri" w:hAnsi="Times New Roman" w:cs="Times New Roman"/>
          <w:color w:val="auto"/>
        </w:rPr>
        <w:t xml:space="preserve">                </w:t>
      </w:r>
      <w:r>
        <w:rPr>
          <w:rFonts w:ascii="Times New Roman" w:eastAsia="Calibri" w:hAnsi="Times New Roman" w:cs="Times New Roman"/>
          <w:color w:val="auto"/>
        </w:rPr>
        <w:t>Бекмухамбетов Н.А.</w:t>
      </w:r>
    </w:p>
    <w:p w14:paraId="48E6711E" w14:textId="77777777" w:rsidR="001615C7" w:rsidRPr="0052788A" w:rsidRDefault="001615C7">
      <w:pPr>
        <w:ind w:firstLine="540"/>
        <w:jc w:val="both"/>
        <w:rPr>
          <w:rFonts w:ascii="Times New Roman" w:hAnsi="Times New Roman" w:cs="Times New Roman"/>
          <w:color w:val="auto"/>
        </w:rPr>
      </w:pPr>
    </w:p>
    <w:sectPr w:rsidR="001615C7" w:rsidRPr="0052788A" w:rsidSect="00CC5B11">
      <w:pgSz w:w="11906" w:h="16838"/>
      <w:pgMar w:top="567" w:right="567" w:bottom="567" w:left="1134" w:header="0" w:footer="0" w:gutter="0"/>
      <w:cols w:space="720"/>
      <w:formProt w:val="0"/>
      <w:docGrid w:linePitch="600"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CB630" w14:textId="77777777" w:rsidR="00DF5C07" w:rsidRDefault="00DF5C07" w:rsidP="00C202CB">
      <w:r>
        <w:separator/>
      </w:r>
    </w:p>
  </w:endnote>
  <w:endnote w:type="continuationSeparator" w:id="0">
    <w:p w14:paraId="1F585E8D" w14:textId="77777777" w:rsidR="00DF5C07" w:rsidRDefault="00DF5C07" w:rsidP="00C20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dale Sans UI">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1C005" w14:textId="77777777" w:rsidR="00DF5C07" w:rsidRDefault="00DF5C07" w:rsidP="00C202CB">
      <w:r>
        <w:separator/>
      </w:r>
    </w:p>
  </w:footnote>
  <w:footnote w:type="continuationSeparator" w:id="0">
    <w:p w14:paraId="23A8C18B" w14:textId="77777777" w:rsidR="00DF5C07" w:rsidRDefault="00DF5C07" w:rsidP="00C202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8C3180"/>
    <w:multiLevelType w:val="multilevel"/>
    <w:tmpl w:val="81F6589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6C31CF0"/>
    <w:multiLevelType w:val="multilevel"/>
    <w:tmpl w:val="D3BEBB3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AE82042"/>
    <w:multiLevelType w:val="multilevel"/>
    <w:tmpl w:val="5EDA3C5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412045306">
    <w:abstractNumId w:val="1"/>
  </w:num>
  <w:num w:numId="2" w16cid:durableId="260257004">
    <w:abstractNumId w:val="2"/>
  </w:num>
  <w:num w:numId="3" w16cid:durableId="1519387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134"/>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615C7"/>
    <w:rsid w:val="00084DF1"/>
    <w:rsid w:val="000B24A6"/>
    <w:rsid w:val="000C4988"/>
    <w:rsid w:val="000D680C"/>
    <w:rsid w:val="000F0AAF"/>
    <w:rsid w:val="000F7FA0"/>
    <w:rsid w:val="00102F13"/>
    <w:rsid w:val="00147616"/>
    <w:rsid w:val="001615C7"/>
    <w:rsid w:val="001B50F6"/>
    <w:rsid w:val="001B65C2"/>
    <w:rsid w:val="00287100"/>
    <w:rsid w:val="002A7D1F"/>
    <w:rsid w:val="002C1209"/>
    <w:rsid w:val="002E2F99"/>
    <w:rsid w:val="0037555E"/>
    <w:rsid w:val="00377F85"/>
    <w:rsid w:val="0039227E"/>
    <w:rsid w:val="003D5652"/>
    <w:rsid w:val="003F2DF4"/>
    <w:rsid w:val="00431243"/>
    <w:rsid w:val="00480E25"/>
    <w:rsid w:val="004E5D8E"/>
    <w:rsid w:val="0052788A"/>
    <w:rsid w:val="00535001"/>
    <w:rsid w:val="00562D73"/>
    <w:rsid w:val="005662F8"/>
    <w:rsid w:val="005703CE"/>
    <w:rsid w:val="00586DF8"/>
    <w:rsid w:val="005A67BC"/>
    <w:rsid w:val="006510B9"/>
    <w:rsid w:val="006C15EF"/>
    <w:rsid w:val="006E3C31"/>
    <w:rsid w:val="006F671E"/>
    <w:rsid w:val="0074624D"/>
    <w:rsid w:val="0076505C"/>
    <w:rsid w:val="007B2528"/>
    <w:rsid w:val="007D53A5"/>
    <w:rsid w:val="00837BB1"/>
    <w:rsid w:val="00865F9E"/>
    <w:rsid w:val="00895849"/>
    <w:rsid w:val="008C0834"/>
    <w:rsid w:val="008E7225"/>
    <w:rsid w:val="00925BDB"/>
    <w:rsid w:val="009C040E"/>
    <w:rsid w:val="00A52C3C"/>
    <w:rsid w:val="00A530D8"/>
    <w:rsid w:val="00AF4186"/>
    <w:rsid w:val="00B64773"/>
    <w:rsid w:val="00BB1A22"/>
    <w:rsid w:val="00BC1FD1"/>
    <w:rsid w:val="00BD53AD"/>
    <w:rsid w:val="00BD5CF7"/>
    <w:rsid w:val="00C03581"/>
    <w:rsid w:val="00C14A82"/>
    <w:rsid w:val="00C202CB"/>
    <w:rsid w:val="00C26ADA"/>
    <w:rsid w:val="00C350E7"/>
    <w:rsid w:val="00C7264B"/>
    <w:rsid w:val="00C839AB"/>
    <w:rsid w:val="00CA4F06"/>
    <w:rsid w:val="00CB2C88"/>
    <w:rsid w:val="00CC5B11"/>
    <w:rsid w:val="00CE4759"/>
    <w:rsid w:val="00D32D47"/>
    <w:rsid w:val="00D377CB"/>
    <w:rsid w:val="00D46003"/>
    <w:rsid w:val="00D620FF"/>
    <w:rsid w:val="00D75322"/>
    <w:rsid w:val="00DB21C1"/>
    <w:rsid w:val="00DF5C07"/>
    <w:rsid w:val="00E11B1A"/>
    <w:rsid w:val="00E43A7E"/>
    <w:rsid w:val="00E5171D"/>
    <w:rsid w:val="00E56B99"/>
    <w:rsid w:val="00E67B3E"/>
    <w:rsid w:val="00E841BC"/>
    <w:rsid w:val="00EA47D9"/>
    <w:rsid w:val="00EB6FBF"/>
    <w:rsid w:val="00F31947"/>
    <w:rsid w:val="00FF4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5D289"/>
  <w15:docId w15:val="{9F7C2CEB-E448-4027-9961-D39BDBC11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egoe UI" w:hAnsi="Calibri" w:cs="Tahoma"/>
        <w:color w:val="000000"/>
        <w:sz w:val="22"/>
        <w:szCs w:val="24"/>
        <w:lang w:val="ru-RU" w:eastAsia="ru-RU" w:bidi="ru-RU"/>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4F15"/>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uiPriority w:val="9"/>
    <w:qFormat/>
    <w:rsid w:val="00C119CC"/>
    <w:pPr>
      <w:widowControl/>
      <w:suppressAutoHyphens w:val="0"/>
      <w:spacing w:beforeAutospacing="1" w:afterAutospacing="1"/>
      <w:outlineLvl w:val="0"/>
    </w:pPr>
    <w:rPr>
      <w:rFonts w:ascii="Times New Roman" w:eastAsia="Times New Roman" w:hAnsi="Times New Roman" w:cs="Times New Roman"/>
      <w:b/>
      <w:bCs/>
      <w:color w:val="auto"/>
      <w:kern w:val="2"/>
      <w:sz w:val="48"/>
      <w:szCs w:val="48"/>
      <w:lang w:bidi="ar-SA"/>
    </w:rPr>
  </w:style>
  <w:style w:type="character" w:customStyle="1" w:styleId="-">
    <w:name w:val="Интернет-ссылка"/>
    <w:rsid w:val="004E4F15"/>
    <w:rPr>
      <w:color w:val="000080"/>
      <w:u w:val="single"/>
    </w:rPr>
  </w:style>
  <w:style w:type="character" w:customStyle="1" w:styleId="a3">
    <w:name w:val="Символ нумерации"/>
    <w:qFormat/>
    <w:rsid w:val="004E4F15"/>
  </w:style>
  <w:style w:type="character" w:customStyle="1" w:styleId="1">
    <w:name w:val="Заголовок 1 Знак"/>
    <w:basedOn w:val="a0"/>
    <w:uiPriority w:val="9"/>
    <w:qFormat/>
    <w:rsid w:val="00C119CC"/>
    <w:rPr>
      <w:rFonts w:ascii="Times New Roman" w:eastAsia="Times New Roman" w:hAnsi="Times New Roman" w:cs="Times New Roman"/>
      <w:b/>
      <w:bCs/>
      <w:color w:val="auto"/>
      <w:kern w:val="2"/>
      <w:sz w:val="48"/>
      <w:szCs w:val="48"/>
      <w:lang w:bidi="ar-SA"/>
    </w:rPr>
  </w:style>
  <w:style w:type="paragraph" w:customStyle="1" w:styleId="10">
    <w:name w:val="Заголовок1"/>
    <w:basedOn w:val="a"/>
    <w:next w:val="a4"/>
    <w:qFormat/>
    <w:rsid w:val="002932E9"/>
    <w:pPr>
      <w:keepNext/>
      <w:spacing w:before="240" w:after="120"/>
    </w:pPr>
    <w:rPr>
      <w:rFonts w:ascii="Liberation Sans" w:eastAsia="Microsoft YaHei" w:hAnsi="Liberation Sans" w:cs="Mangal"/>
      <w:sz w:val="28"/>
      <w:szCs w:val="28"/>
    </w:rPr>
  </w:style>
  <w:style w:type="paragraph" w:styleId="a4">
    <w:name w:val="Body Text"/>
    <w:basedOn w:val="a"/>
    <w:rsid w:val="002932E9"/>
    <w:pPr>
      <w:spacing w:after="140" w:line="276" w:lineRule="auto"/>
    </w:pPr>
  </w:style>
  <w:style w:type="paragraph" w:styleId="a5">
    <w:name w:val="List"/>
    <w:basedOn w:val="a4"/>
    <w:rsid w:val="002932E9"/>
    <w:rPr>
      <w:rFonts w:cs="Mangal"/>
    </w:rPr>
  </w:style>
  <w:style w:type="paragraph" w:customStyle="1" w:styleId="12">
    <w:name w:val="Название объекта1"/>
    <w:basedOn w:val="a"/>
    <w:qFormat/>
    <w:rsid w:val="002932E9"/>
    <w:pPr>
      <w:suppressLineNumbers/>
      <w:spacing w:before="120" w:after="120"/>
    </w:pPr>
    <w:rPr>
      <w:rFonts w:cs="Mangal"/>
      <w:i/>
      <w:iCs/>
      <w:sz w:val="24"/>
    </w:rPr>
  </w:style>
  <w:style w:type="paragraph" w:styleId="a6">
    <w:name w:val="index heading"/>
    <w:basedOn w:val="a"/>
    <w:qFormat/>
    <w:rsid w:val="002932E9"/>
    <w:pPr>
      <w:suppressLineNumbers/>
    </w:pPr>
    <w:rPr>
      <w:rFonts w:cs="Mangal"/>
    </w:rPr>
  </w:style>
  <w:style w:type="paragraph" w:customStyle="1" w:styleId="a7">
    <w:name w:val="Содержимое таблицы"/>
    <w:basedOn w:val="a"/>
    <w:qFormat/>
    <w:rsid w:val="004E4F15"/>
    <w:pPr>
      <w:suppressLineNumbers/>
    </w:pPr>
  </w:style>
  <w:style w:type="paragraph" w:customStyle="1" w:styleId="a8">
    <w:name w:val="Заголовок таблицы"/>
    <w:basedOn w:val="a7"/>
    <w:qFormat/>
    <w:rsid w:val="004E4F15"/>
    <w:pPr>
      <w:jc w:val="center"/>
    </w:pPr>
    <w:rPr>
      <w:b/>
      <w:bCs/>
    </w:rPr>
  </w:style>
  <w:style w:type="paragraph" w:styleId="a9">
    <w:name w:val="List Paragraph"/>
    <w:basedOn w:val="a"/>
    <w:qFormat/>
    <w:rsid w:val="004E4F15"/>
    <w:pPr>
      <w:suppressAutoHyphens w:val="0"/>
      <w:spacing w:after="200" w:line="276" w:lineRule="auto"/>
      <w:ind w:left="720"/>
      <w:contextualSpacing/>
    </w:pPr>
    <w:rPr>
      <w:rFonts w:eastAsia="Calibri" w:cs="Calibri"/>
      <w:color w:val="00000A"/>
      <w:szCs w:val="22"/>
    </w:rPr>
  </w:style>
  <w:style w:type="character" w:styleId="aa">
    <w:name w:val="Hyperlink"/>
    <w:basedOn w:val="a0"/>
    <w:uiPriority w:val="99"/>
    <w:unhideWhenUsed/>
    <w:rsid w:val="00EB6FBF"/>
    <w:rPr>
      <w:color w:val="0000FF" w:themeColor="hyperlink"/>
      <w:u w:val="single"/>
    </w:rPr>
  </w:style>
  <w:style w:type="paragraph" w:styleId="ab">
    <w:name w:val="header"/>
    <w:basedOn w:val="a"/>
    <w:link w:val="ac"/>
    <w:uiPriority w:val="99"/>
    <w:semiHidden/>
    <w:unhideWhenUsed/>
    <w:rsid w:val="00C202CB"/>
    <w:pPr>
      <w:tabs>
        <w:tab w:val="center" w:pos="4677"/>
        <w:tab w:val="right" w:pos="9355"/>
      </w:tabs>
    </w:pPr>
  </w:style>
  <w:style w:type="character" w:customStyle="1" w:styleId="ac">
    <w:name w:val="Верхний колонтитул Знак"/>
    <w:basedOn w:val="a0"/>
    <w:link w:val="ab"/>
    <w:uiPriority w:val="99"/>
    <w:semiHidden/>
    <w:rsid w:val="00C202CB"/>
  </w:style>
  <w:style w:type="paragraph" w:styleId="ad">
    <w:name w:val="footer"/>
    <w:basedOn w:val="a"/>
    <w:link w:val="ae"/>
    <w:uiPriority w:val="99"/>
    <w:semiHidden/>
    <w:unhideWhenUsed/>
    <w:rsid w:val="00C202CB"/>
    <w:pPr>
      <w:tabs>
        <w:tab w:val="center" w:pos="4677"/>
        <w:tab w:val="right" w:pos="9355"/>
      </w:tabs>
    </w:pPr>
  </w:style>
  <w:style w:type="character" w:customStyle="1" w:styleId="ae">
    <w:name w:val="Нижний колонтитул Знак"/>
    <w:basedOn w:val="a0"/>
    <w:link w:val="ad"/>
    <w:uiPriority w:val="99"/>
    <w:semiHidden/>
    <w:rsid w:val="00C202CB"/>
  </w:style>
  <w:style w:type="paragraph" w:styleId="af">
    <w:name w:val="No Spacing"/>
    <w:uiPriority w:val="1"/>
    <w:qFormat/>
    <w:rsid w:val="00E11B1A"/>
    <w:pPr>
      <w:widowControl w:val="0"/>
    </w:pPr>
  </w:style>
  <w:style w:type="paragraph" w:customStyle="1" w:styleId="af0">
    <w:basedOn w:val="a"/>
    <w:next w:val="af1"/>
    <w:rsid w:val="008C0834"/>
    <w:pPr>
      <w:widowControl/>
      <w:suppressAutoHyphens w:val="0"/>
      <w:spacing w:before="100" w:beforeAutospacing="1" w:after="100" w:afterAutospacing="1"/>
    </w:pPr>
    <w:rPr>
      <w:rFonts w:ascii="Times New Roman" w:eastAsia="MS Mincho" w:hAnsi="Times New Roman" w:cs="Times New Roman"/>
      <w:color w:val="auto"/>
      <w:sz w:val="24"/>
      <w:lang w:eastAsia="ja-JP" w:bidi="ar-SA"/>
    </w:rPr>
  </w:style>
  <w:style w:type="paragraph" w:styleId="af1">
    <w:name w:val="Normal (Web)"/>
    <w:basedOn w:val="a"/>
    <w:uiPriority w:val="99"/>
    <w:semiHidden/>
    <w:unhideWhenUsed/>
    <w:rsid w:val="008C0834"/>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K2000000360" TargetMode="External"/><Relationship Id="rId3" Type="http://schemas.openxmlformats.org/officeDocument/2006/relationships/settings" Target="settings.xml"/><Relationship Id="rId7" Type="http://schemas.openxmlformats.org/officeDocument/2006/relationships/hyperlink" Target="http://adilet.zan.kz/rus/docs/P090001729_"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747</TotalTime>
  <Pages>10</Pages>
  <Words>6132</Words>
  <Characters>34954</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Арман Булатович</dc:creator>
  <dc:description/>
  <cp:lastModifiedBy>user</cp:lastModifiedBy>
  <cp:revision>99</cp:revision>
  <cp:lastPrinted>2022-09-20T10:23:00Z</cp:lastPrinted>
  <dcterms:created xsi:type="dcterms:W3CDTF">2021-06-14T04:50:00Z</dcterms:created>
  <dcterms:modified xsi:type="dcterms:W3CDTF">2022-09-20T10:23:00Z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